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FDADE4" w14:textId="7A8238EB" w:rsidR="00031460" w:rsidRPr="00141656" w:rsidRDefault="00031460" w:rsidP="00031460">
      <w:pPr>
        <w:pStyle w:val="3GPPHeader"/>
        <w:spacing w:line="288" w:lineRule="auto"/>
        <w:rPr>
          <w:szCs w:val="24"/>
        </w:rPr>
      </w:pPr>
      <w:bookmarkStart w:id="0" w:name="_Toc29245205"/>
      <w:bookmarkStart w:id="1" w:name="_Toc37298551"/>
      <w:bookmarkStart w:id="2" w:name="_Toc46502313"/>
      <w:bookmarkStart w:id="3" w:name="_Toc52749290"/>
      <w:bookmarkStart w:id="4" w:name="_Toc90590073"/>
      <w:r w:rsidRPr="00141656">
        <w:rPr>
          <w:szCs w:val="24"/>
        </w:rPr>
        <w:t>3GP</w:t>
      </w:r>
      <w:r>
        <w:rPr>
          <w:szCs w:val="24"/>
        </w:rPr>
        <w:t>P TSG-RAN WG2 Meeting #12</w:t>
      </w:r>
      <w:r>
        <w:rPr>
          <w:rFonts w:hint="eastAsia"/>
          <w:szCs w:val="24"/>
        </w:rPr>
        <w:t>5</w:t>
      </w:r>
      <w:r>
        <w:rPr>
          <w:szCs w:val="24"/>
        </w:rPr>
        <w:tab/>
        <w:t>R2-2</w:t>
      </w:r>
      <w:r>
        <w:rPr>
          <w:rFonts w:hint="eastAsia"/>
          <w:szCs w:val="24"/>
        </w:rPr>
        <w:t>4</w:t>
      </w:r>
      <w:r>
        <w:rPr>
          <w:rFonts w:hint="eastAsia"/>
          <w:szCs w:val="24"/>
        </w:rPr>
        <w:t>01104</w:t>
      </w:r>
    </w:p>
    <w:p w14:paraId="1304AEFD" w14:textId="77777777" w:rsidR="00031460" w:rsidRDefault="00031460" w:rsidP="00031460">
      <w:pPr>
        <w:pStyle w:val="3GPPHeader"/>
        <w:spacing w:line="288" w:lineRule="auto"/>
        <w:rPr>
          <w:szCs w:val="24"/>
        </w:rPr>
      </w:pPr>
      <w:r>
        <w:rPr>
          <w:szCs w:val="24"/>
        </w:rPr>
        <w:t xml:space="preserve">Athens, Greece, </w:t>
      </w:r>
      <w:r w:rsidRPr="00FE7C4D">
        <w:rPr>
          <w:szCs w:val="24"/>
        </w:rPr>
        <w:t>Feb. 26th – Mar. 1st, 2024</w:t>
      </w:r>
    </w:p>
    <w:p w14:paraId="35B9EB5D" w14:textId="77777777" w:rsidR="00031460" w:rsidRPr="003F2679" w:rsidRDefault="00031460" w:rsidP="00031460">
      <w:pPr>
        <w:pStyle w:val="3GPPHeader"/>
        <w:spacing w:line="288" w:lineRule="auto"/>
        <w:rPr>
          <w:szCs w:val="24"/>
        </w:rPr>
      </w:pPr>
    </w:p>
    <w:p w14:paraId="38872541" w14:textId="77777777" w:rsidR="00031460" w:rsidRPr="003F2679" w:rsidRDefault="00031460" w:rsidP="00031460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Agenda Item:</w:t>
      </w:r>
      <w:r w:rsidRPr="003F2679">
        <w:rPr>
          <w:szCs w:val="24"/>
        </w:rPr>
        <w:tab/>
      </w:r>
      <w:r>
        <w:rPr>
          <w:szCs w:val="24"/>
        </w:rPr>
        <w:t>7</w:t>
      </w:r>
      <w:r w:rsidRPr="003F2679">
        <w:rPr>
          <w:rFonts w:hint="eastAsia"/>
          <w:szCs w:val="24"/>
        </w:rPr>
        <w:t>.</w:t>
      </w:r>
      <w:r>
        <w:rPr>
          <w:rFonts w:hint="eastAsia"/>
          <w:szCs w:val="24"/>
        </w:rPr>
        <w:t>14.2</w:t>
      </w:r>
    </w:p>
    <w:p w14:paraId="33ACF99E" w14:textId="77777777" w:rsidR="00031460" w:rsidRPr="003F2679" w:rsidRDefault="00031460" w:rsidP="00031460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Source:</w:t>
      </w:r>
      <w:r w:rsidRPr="003F2679">
        <w:rPr>
          <w:szCs w:val="24"/>
        </w:rPr>
        <w:tab/>
      </w:r>
      <w:r w:rsidRPr="003F2679">
        <w:rPr>
          <w:rFonts w:hint="eastAsia"/>
          <w:szCs w:val="24"/>
        </w:rPr>
        <w:t>CATT</w:t>
      </w:r>
    </w:p>
    <w:p w14:paraId="0DF0F56C" w14:textId="117C195B" w:rsidR="00031460" w:rsidRPr="003F2679" w:rsidRDefault="00031460" w:rsidP="00031460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Title:</w:t>
      </w:r>
      <w:r w:rsidRPr="003F2679">
        <w:rPr>
          <w:szCs w:val="24"/>
        </w:rPr>
        <w:tab/>
      </w:r>
      <w:r w:rsidRPr="00031460">
        <w:rPr>
          <w:szCs w:val="24"/>
        </w:rPr>
        <w:t>Discussion on the remaining issues for UE capabilities for QoE</w:t>
      </w:r>
    </w:p>
    <w:p w14:paraId="7003ED99" w14:textId="77777777" w:rsidR="00031460" w:rsidRPr="003F2679" w:rsidRDefault="00031460" w:rsidP="00031460">
      <w:pPr>
        <w:pStyle w:val="3GPPHeader"/>
        <w:spacing w:line="288" w:lineRule="auto"/>
        <w:rPr>
          <w:szCs w:val="24"/>
        </w:rPr>
      </w:pPr>
      <w:r w:rsidRPr="003F2679">
        <w:rPr>
          <w:szCs w:val="24"/>
        </w:rPr>
        <w:t>Document for:</w:t>
      </w:r>
      <w:r w:rsidRPr="003F2679">
        <w:rPr>
          <w:szCs w:val="24"/>
        </w:rPr>
        <w:tab/>
        <w:t>Discussion</w:t>
      </w:r>
      <w:r w:rsidRPr="003F2679">
        <w:rPr>
          <w:rFonts w:hint="eastAsia"/>
          <w:szCs w:val="24"/>
        </w:rPr>
        <w:t xml:space="preserve"> and</w:t>
      </w:r>
      <w:r w:rsidRPr="003F2679">
        <w:rPr>
          <w:szCs w:val="24"/>
        </w:rPr>
        <w:t xml:space="preserve"> Decision</w:t>
      </w:r>
    </w:p>
    <w:p w14:paraId="44810011" w14:textId="5F711310" w:rsidR="00D425D5" w:rsidRPr="0071366D" w:rsidRDefault="00D425D5" w:rsidP="00D425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szCs w:val="20"/>
          <w:lang w:val="en-GB" w:eastAsia="ja-JP"/>
        </w:rPr>
      </w:pPr>
      <w:r>
        <w:rPr>
          <w:rFonts w:ascii="Arial" w:eastAsia="等线" w:hAnsi="Arial"/>
          <w:sz w:val="36"/>
          <w:szCs w:val="20"/>
          <w:lang w:val="en-GB" w:eastAsia="ja-JP"/>
        </w:rPr>
        <w:t>1</w:t>
      </w:r>
      <w:r>
        <w:rPr>
          <w:rFonts w:ascii="Arial" w:eastAsia="等线" w:hAnsi="Arial" w:hint="eastAsia"/>
          <w:sz w:val="36"/>
          <w:szCs w:val="20"/>
          <w:lang w:val="en-GB"/>
        </w:rPr>
        <w:t xml:space="preserve"> </w:t>
      </w:r>
      <w:r w:rsidRPr="0071366D">
        <w:rPr>
          <w:rFonts w:ascii="Arial" w:eastAsia="等线" w:hAnsi="Arial"/>
          <w:sz w:val="36"/>
          <w:szCs w:val="20"/>
          <w:lang w:val="en-GB" w:eastAsia="ja-JP"/>
        </w:rPr>
        <w:t>Introduction</w:t>
      </w:r>
      <w:r w:rsidRPr="0071366D">
        <w:rPr>
          <w:rFonts w:ascii="Arial" w:eastAsia="等线" w:hAnsi="Arial" w:hint="eastAsia"/>
          <w:sz w:val="36"/>
          <w:szCs w:val="20"/>
          <w:lang w:val="en-GB" w:eastAsia="ja-JP"/>
        </w:rPr>
        <w:t xml:space="preserve"> </w:t>
      </w:r>
    </w:p>
    <w:p w14:paraId="04E02E86" w14:textId="47EDD95A" w:rsidR="00F7666A" w:rsidRDefault="001B7901" w:rsidP="00F7666A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>In previous RAN2 meeting</w:t>
      </w:r>
      <w:r w:rsidR="009A0FEC">
        <w:rPr>
          <w:rFonts w:ascii="Times New Roman" w:hAnsi="Times New Roman" w:hint="eastAsia"/>
          <w:sz w:val="22"/>
          <w:szCs w:val="22"/>
        </w:rPr>
        <w:t xml:space="preserve"> [1]</w:t>
      </w:r>
      <w:r>
        <w:rPr>
          <w:rFonts w:ascii="Times New Roman" w:hAnsi="Times New Roman" w:hint="eastAsia"/>
          <w:sz w:val="22"/>
          <w:szCs w:val="22"/>
        </w:rPr>
        <w:t xml:space="preserve">, some agreements on UE capability have already achieved. But there are still some open issues on UE </w:t>
      </w:r>
      <w:r w:rsidR="00621250">
        <w:rPr>
          <w:rFonts w:ascii="Times New Roman" w:hAnsi="Times New Roman"/>
          <w:sz w:val="22"/>
          <w:szCs w:val="22"/>
        </w:rPr>
        <w:t xml:space="preserve">capability.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7666A" w14:paraId="0F70FDBC" w14:textId="77777777" w:rsidTr="00F7666A">
        <w:tc>
          <w:tcPr>
            <w:tcW w:w="9855" w:type="dxa"/>
          </w:tcPr>
          <w:p w14:paraId="5BF9CA6E" w14:textId="4B762136" w:rsidR="00C75DBE" w:rsidRPr="00031460" w:rsidRDefault="00031460" w:rsidP="00031460">
            <w:pPr>
              <w:pStyle w:val="Agreement"/>
              <w:spacing w:line="360" w:lineRule="auto"/>
              <w:jc w:val="both"/>
              <w:rPr>
                <w:rFonts w:ascii="Times New Roman" w:eastAsia="等线" w:hAnsi="Times New Roman" w:hint="eastAsia"/>
                <w:b w:val="0"/>
                <w:sz w:val="22"/>
                <w:lang w:eastAsia="zh-CN"/>
              </w:rPr>
            </w:pPr>
            <w:r w:rsidRPr="00031460">
              <w:rPr>
                <w:rFonts w:ascii="Times New Roman" w:eastAsia="等线" w:hAnsi="Times New Roman" w:hint="eastAsia"/>
                <w:sz w:val="22"/>
                <w:lang w:eastAsia="zh-CN"/>
              </w:rPr>
              <w:t xml:space="preserve">Open issue 1: </w:t>
            </w:r>
            <w:r w:rsidRPr="00031460">
              <w:rPr>
                <w:rFonts w:ascii="Times New Roman" w:eastAsia="等线" w:hAnsi="Times New Roman"/>
                <w:b w:val="0"/>
                <w:sz w:val="22"/>
                <w:lang w:eastAsia="zh-CN"/>
              </w:rPr>
              <w:t>Whether RedCap UE should have the same minimum memory size for QoE in RRC_IDLE/RRC_INACTIVE as non-RedCap UE?</w:t>
            </w:r>
          </w:p>
          <w:p w14:paraId="6E3557AA" w14:textId="223F7FC6" w:rsidR="00C75DBE" w:rsidRPr="00031460" w:rsidRDefault="00031460" w:rsidP="00031460">
            <w:pPr>
              <w:pStyle w:val="Doc-text2"/>
              <w:spacing w:line="360" w:lineRule="auto"/>
              <w:ind w:left="0" w:firstLine="0"/>
              <w:rPr>
                <w:rFonts w:eastAsiaTheme="minorEastAsia"/>
                <w:lang w:val="en-GB" w:eastAsia="zh-CN"/>
              </w:rPr>
            </w:pPr>
            <w:r w:rsidRPr="00031460">
              <w:rPr>
                <w:rFonts w:ascii="Times New Roman" w:eastAsia="等线" w:hAnsi="Times New Roman" w:hint="eastAsia"/>
                <w:b/>
                <w:sz w:val="22"/>
                <w:lang w:val="en-GB" w:eastAsia="zh-CN"/>
              </w:rPr>
              <w:t>Open issue 2:</w:t>
            </w:r>
            <w:r w:rsidRPr="00031460">
              <w:rPr>
                <w:rFonts w:ascii="Times New Roman" w:eastAsia="等线" w:hAnsi="Times New Roman" w:hint="eastAsia"/>
                <w:sz w:val="22"/>
                <w:lang w:val="en-GB" w:eastAsia="zh-CN"/>
              </w:rPr>
              <w:t xml:space="preserve"> </w:t>
            </w:r>
            <w:r w:rsidRPr="00031460">
              <w:rPr>
                <w:rFonts w:ascii="Times New Roman" w:eastAsia="等线" w:hAnsi="Times New Roman"/>
                <w:sz w:val="22"/>
                <w:lang w:val="en-GB" w:eastAsia="zh-CN"/>
              </w:rPr>
              <w:t xml:space="preserve">Whether </w:t>
            </w:r>
            <w:proofErr w:type="spellStart"/>
            <w:r w:rsidRPr="00031460">
              <w:rPr>
                <w:rFonts w:ascii="Times New Roman" w:eastAsia="等线" w:hAnsi="Times New Roman"/>
                <w:sz w:val="22"/>
                <w:lang w:val="en-GB" w:eastAsia="zh-CN"/>
              </w:rPr>
              <w:t>eRedCap</w:t>
            </w:r>
            <w:proofErr w:type="spellEnd"/>
            <w:r w:rsidRPr="00031460">
              <w:rPr>
                <w:rFonts w:ascii="Times New Roman" w:eastAsia="等线" w:hAnsi="Times New Roman"/>
                <w:sz w:val="22"/>
                <w:lang w:val="en-GB" w:eastAsia="zh-CN"/>
              </w:rPr>
              <w:t xml:space="preserve"> UE </w:t>
            </w:r>
            <w:proofErr w:type="spellStart"/>
            <w:r w:rsidRPr="00031460">
              <w:rPr>
                <w:rFonts w:ascii="Times New Roman" w:eastAsia="等线" w:hAnsi="Times New Roman"/>
                <w:sz w:val="22"/>
                <w:lang w:val="en-GB" w:eastAsia="zh-CN"/>
              </w:rPr>
              <w:t>shoud</w:t>
            </w:r>
            <w:proofErr w:type="spellEnd"/>
            <w:r w:rsidRPr="00031460">
              <w:rPr>
                <w:rFonts w:ascii="Times New Roman" w:eastAsia="等线" w:hAnsi="Times New Roman"/>
                <w:sz w:val="22"/>
                <w:lang w:val="en-GB" w:eastAsia="zh-CN"/>
              </w:rPr>
              <w:t xml:space="preserve"> have the same minimum memory size for QoE in RRC_IDLE/RRC_INACTIVE as RedCap UE?</w:t>
            </w:r>
          </w:p>
        </w:tc>
      </w:tr>
    </w:tbl>
    <w:p w14:paraId="29BB02D0" w14:textId="43BDE97D" w:rsidR="00D425D5" w:rsidRPr="0071366D" w:rsidRDefault="00D425D5" w:rsidP="00116C46">
      <w:pPr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等线"/>
          <w:sz w:val="22"/>
          <w:lang w:val="en-GB"/>
        </w:rPr>
      </w:pPr>
      <w:r>
        <w:rPr>
          <w:rFonts w:eastAsia="等线" w:hint="eastAsia"/>
          <w:sz w:val="22"/>
          <w:lang w:val="en-GB"/>
        </w:rPr>
        <w:t>In this discussion paper, we will further analyse the remaining issues.</w:t>
      </w:r>
    </w:p>
    <w:p w14:paraId="0667C001" w14:textId="77777777" w:rsidR="00D425D5" w:rsidRDefault="00D425D5" w:rsidP="00D425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szCs w:val="20"/>
          <w:lang w:val="en-GB"/>
        </w:rPr>
      </w:pPr>
      <w:bookmarkStart w:id="5" w:name="_Ref178064866"/>
      <w:r w:rsidRPr="0071366D">
        <w:rPr>
          <w:rFonts w:ascii="Arial" w:eastAsia="等线" w:hAnsi="Arial"/>
          <w:sz w:val="36"/>
          <w:szCs w:val="20"/>
          <w:lang w:val="en-GB" w:eastAsia="ja-JP"/>
        </w:rPr>
        <w:t>2</w:t>
      </w:r>
      <w:r w:rsidRPr="0071366D">
        <w:rPr>
          <w:rFonts w:ascii="Arial" w:eastAsia="等线" w:hAnsi="Arial" w:hint="eastAsia"/>
          <w:sz w:val="36"/>
          <w:szCs w:val="20"/>
          <w:lang w:val="en-GB"/>
        </w:rPr>
        <w:t xml:space="preserve"> </w:t>
      </w:r>
      <w:bookmarkEnd w:id="5"/>
      <w:r w:rsidRPr="0071366D">
        <w:rPr>
          <w:rFonts w:ascii="Arial" w:eastAsia="等线" w:hAnsi="Arial"/>
          <w:sz w:val="36"/>
          <w:szCs w:val="20"/>
          <w:lang w:val="en-GB" w:eastAsia="ja-JP"/>
        </w:rPr>
        <w:t>Discussions</w:t>
      </w:r>
      <w:r w:rsidRPr="0071366D">
        <w:rPr>
          <w:rFonts w:ascii="Arial" w:eastAsia="等线" w:hAnsi="Arial" w:hint="eastAsia"/>
          <w:sz w:val="36"/>
          <w:szCs w:val="20"/>
          <w:lang w:val="en-GB" w:eastAsia="ja-JP"/>
        </w:rPr>
        <w:t xml:space="preserve"> </w:t>
      </w:r>
    </w:p>
    <w:p w14:paraId="1696F779" w14:textId="5F1075D9" w:rsidR="00F870E7" w:rsidRDefault="00031460" w:rsidP="00C75DBE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previous </w:t>
      </w:r>
      <w:r w:rsidR="00F870E7">
        <w:rPr>
          <w:rFonts w:ascii="Times New Roman" w:hAnsi="Times New Roman" w:hint="eastAsia"/>
          <w:sz w:val="22"/>
          <w:szCs w:val="22"/>
        </w:rPr>
        <w:t>RAN2</w:t>
      </w:r>
      <w:r w:rsidR="00C75DBE">
        <w:rPr>
          <w:rFonts w:ascii="Times New Roman" w:hAnsi="Times New Roman" w:hint="eastAsia"/>
          <w:sz w:val="22"/>
          <w:szCs w:val="22"/>
        </w:rPr>
        <w:t xml:space="preserve"> meeting,</w:t>
      </w:r>
      <w:r w:rsidR="00F870E7">
        <w:rPr>
          <w:rFonts w:ascii="Times New Roman" w:hAnsi="Times New Roman" w:hint="eastAsia"/>
          <w:sz w:val="22"/>
          <w:szCs w:val="22"/>
        </w:rPr>
        <w:t xml:space="preserve"> it was agreed for non-Redcap UE, minimum memory requirement for IDLE/INACTIVE reports is 64KB. </w:t>
      </w:r>
      <w:r w:rsidR="00F870E7" w:rsidRPr="00F870E7">
        <w:rPr>
          <w:rFonts w:ascii="Times New Roman" w:hAnsi="Times New Roman"/>
          <w:sz w:val="22"/>
          <w:szCs w:val="22"/>
        </w:rPr>
        <w:t>This memory is in addition to 64KB used for QoE report storage during pause.</w:t>
      </w:r>
      <w:r w:rsidR="00F870E7">
        <w:rPr>
          <w:rFonts w:ascii="Times New Roman" w:hAnsi="Times New Roman" w:hint="eastAsia"/>
          <w:sz w:val="22"/>
          <w:szCs w:val="22"/>
        </w:rPr>
        <w:t xml:space="preserve"> But for Redcap/</w:t>
      </w:r>
      <w:proofErr w:type="spellStart"/>
      <w:r w:rsidR="00F870E7">
        <w:rPr>
          <w:rFonts w:ascii="Times New Roman" w:hAnsi="Times New Roman" w:hint="eastAsia"/>
          <w:sz w:val="22"/>
          <w:szCs w:val="22"/>
        </w:rPr>
        <w:t>eRedCap</w:t>
      </w:r>
      <w:proofErr w:type="spellEnd"/>
      <w:r w:rsidR="00F870E7">
        <w:rPr>
          <w:rFonts w:ascii="Times New Roman" w:hAnsi="Times New Roman" w:hint="eastAsia"/>
          <w:sz w:val="22"/>
          <w:szCs w:val="22"/>
        </w:rPr>
        <w:t xml:space="preserve"> UE, it is FFS whether the minimum requirement is 64kB total for both IDLE/INACTIVE and paused reports.</w:t>
      </w:r>
    </w:p>
    <w:p w14:paraId="6B04426B" w14:textId="51078D88" w:rsidR="00F870E7" w:rsidRDefault="00F870E7" w:rsidP="00C75DBE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In previous discussion on </w:t>
      </w:r>
      <w:r w:rsidR="00031460">
        <w:rPr>
          <w:rFonts w:ascii="Times New Roman" w:hAnsi="Times New Roman" w:hint="eastAsia"/>
          <w:sz w:val="22"/>
          <w:szCs w:val="22"/>
        </w:rPr>
        <w:t>QoE, we did not distinguish the (e</w:t>
      </w:r>
      <w:proofErr w:type="gramStart"/>
      <w:r w:rsidR="00031460">
        <w:rPr>
          <w:rFonts w:ascii="Times New Roman" w:hAnsi="Times New Roman" w:hint="eastAsia"/>
          <w:sz w:val="22"/>
          <w:szCs w:val="22"/>
        </w:rPr>
        <w:t>)</w:t>
      </w:r>
      <w:r>
        <w:rPr>
          <w:rFonts w:ascii="Times New Roman" w:hAnsi="Times New Roman" w:hint="eastAsia"/>
          <w:sz w:val="22"/>
          <w:szCs w:val="22"/>
        </w:rPr>
        <w:t>RedCap</w:t>
      </w:r>
      <w:proofErr w:type="gramEnd"/>
      <w:r>
        <w:rPr>
          <w:rFonts w:ascii="Times New Roman" w:hAnsi="Times New Roman" w:hint="eastAsia"/>
          <w:sz w:val="22"/>
          <w:szCs w:val="22"/>
        </w:rPr>
        <w:t xml:space="preserve"> UEs and non-RedCap UEs, the when the network configure the QoE measurement to UE, the network may not send Redcap UE specific QoE </w:t>
      </w:r>
      <w:r>
        <w:rPr>
          <w:rFonts w:ascii="Times New Roman" w:hAnsi="Times New Roman"/>
          <w:sz w:val="22"/>
          <w:szCs w:val="22"/>
        </w:rPr>
        <w:t>configuration</w:t>
      </w:r>
      <w:r>
        <w:rPr>
          <w:rFonts w:ascii="Times New Roman" w:hAnsi="Times New Roman" w:hint="eastAsia"/>
          <w:sz w:val="22"/>
          <w:szCs w:val="22"/>
        </w:rPr>
        <w:t xml:space="preserve"> to RedCap UEs. The motivation of introduce the additional buffer for QoE measurement in RRC_IDLE/INACTIVE state is that UE may stay in IDLE/INACTIVE state for a long time, 64kB buffer is not sufficient for QoE configuration in RRC_IDLE/INACTIVE state. So we agree to introduce additional at least 64kB. If we limit the Redcap UEs only reuse the 64kB buffer for paused reports, the QoE </w:t>
      </w:r>
      <w:r>
        <w:rPr>
          <w:rFonts w:ascii="Times New Roman" w:hAnsi="Times New Roman"/>
          <w:sz w:val="22"/>
          <w:szCs w:val="22"/>
        </w:rPr>
        <w:t>measurement</w:t>
      </w:r>
      <w:r>
        <w:rPr>
          <w:rFonts w:ascii="Times New Roman" w:hAnsi="Times New Roman" w:hint="eastAsia"/>
          <w:sz w:val="22"/>
          <w:szCs w:val="22"/>
        </w:rPr>
        <w:t xml:space="preserve"> in RRC_IDLE/INACTIVE for Redcap UEs may not work well. So we think in this release, for QoE measurement in RRC_IDLE/INACTIVE state, there is no need to introduce more enhancements for RedCap/</w:t>
      </w:r>
      <w:proofErr w:type="spellStart"/>
      <w:r>
        <w:rPr>
          <w:rFonts w:ascii="Times New Roman" w:hAnsi="Times New Roman" w:hint="eastAsia"/>
          <w:sz w:val="22"/>
          <w:szCs w:val="22"/>
        </w:rPr>
        <w:t>eRedCap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UEs and not define RedCap/</w:t>
      </w:r>
      <w:proofErr w:type="spellStart"/>
      <w:r>
        <w:rPr>
          <w:rFonts w:ascii="Times New Roman" w:hAnsi="Times New Roman" w:hint="eastAsia"/>
          <w:sz w:val="22"/>
          <w:szCs w:val="22"/>
        </w:rPr>
        <w:t>eRadCap</w:t>
      </w:r>
      <w:proofErr w:type="spellEnd"/>
      <w:r>
        <w:rPr>
          <w:rFonts w:ascii="Times New Roman" w:hAnsi="Times New Roman" w:hint="eastAsia"/>
          <w:sz w:val="22"/>
          <w:szCs w:val="22"/>
        </w:rPr>
        <w:t xml:space="preserve"> specific UE capability.</w:t>
      </w:r>
    </w:p>
    <w:p w14:paraId="5DE94432" w14:textId="4AD33710" w:rsidR="00F870E7" w:rsidRPr="00F8533A" w:rsidRDefault="00F870E7" w:rsidP="00C75DBE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F8533A">
        <w:rPr>
          <w:rFonts w:ascii="Times New Roman" w:hAnsi="Times New Roman" w:hint="eastAsia"/>
          <w:b/>
          <w:sz w:val="22"/>
          <w:szCs w:val="22"/>
        </w:rPr>
        <w:t>Proposal: In this release, not introduce specific enhancement for Redcap/</w:t>
      </w:r>
      <w:proofErr w:type="spellStart"/>
      <w:r w:rsidRPr="00F8533A">
        <w:rPr>
          <w:rFonts w:ascii="Times New Roman" w:hAnsi="Times New Roman" w:hint="eastAsia"/>
          <w:b/>
          <w:sz w:val="22"/>
          <w:szCs w:val="22"/>
        </w:rPr>
        <w:t>eRedcap</w:t>
      </w:r>
      <w:proofErr w:type="spellEnd"/>
      <w:r w:rsidRPr="00F8533A">
        <w:rPr>
          <w:rFonts w:ascii="Times New Roman" w:hAnsi="Times New Roman" w:hint="eastAsia"/>
          <w:b/>
          <w:sz w:val="22"/>
          <w:szCs w:val="22"/>
        </w:rPr>
        <w:t xml:space="preserve"> UEs and not define RedCap/</w:t>
      </w:r>
      <w:proofErr w:type="spellStart"/>
      <w:r w:rsidRPr="00F8533A">
        <w:rPr>
          <w:rFonts w:ascii="Times New Roman" w:hAnsi="Times New Roman" w:hint="eastAsia"/>
          <w:b/>
          <w:sz w:val="22"/>
          <w:szCs w:val="22"/>
        </w:rPr>
        <w:t>eRadCap</w:t>
      </w:r>
      <w:proofErr w:type="spellEnd"/>
      <w:r w:rsidRPr="00F8533A">
        <w:rPr>
          <w:rFonts w:ascii="Times New Roman" w:hAnsi="Times New Roman" w:hint="eastAsia"/>
          <w:b/>
          <w:sz w:val="22"/>
          <w:szCs w:val="22"/>
        </w:rPr>
        <w:t xml:space="preserve"> specific UE capability.</w:t>
      </w:r>
    </w:p>
    <w:p w14:paraId="054747AD" w14:textId="77777777" w:rsidR="00F870E7" w:rsidRDefault="00F870E7" w:rsidP="00C75DBE">
      <w:pPr>
        <w:pStyle w:val="a8"/>
        <w:spacing w:line="288" w:lineRule="auto"/>
        <w:rPr>
          <w:rFonts w:ascii="Times New Roman" w:hAnsi="Times New Roman"/>
          <w:sz w:val="22"/>
          <w:szCs w:val="22"/>
        </w:rPr>
      </w:pPr>
    </w:p>
    <w:p w14:paraId="2CF5D56C" w14:textId="1D87B9F0" w:rsidR="00D425D5" w:rsidRPr="0071366D" w:rsidRDefault="00FE32C7" w:rsidP="000F100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  <w:rPr>
          <w:rFonts w:ascii="Arial" w:eastAsia="等线" w:hAnsi="Arial"/>
          <w:sz w:val="36"/>
          <w:szCs w:val="20"/>
          <w:lang w:val="en-GB" w:eastAsia="ja-JP"/>
        </w:rPr>
      </w:pPr>
      <w:bookmarkStart w:id="6" w:name="_Ref189046994"/>
      <w:r>
        <w:rPr>
          <w:rFonts w:ascii="Arial" w:eastAsia="等线" w:hAnsi="Arial"/>
          <w:sz w:val="36"/>
          <w:szCs w:val="20"/>
          <w:lang w:val="en-GB" w:eastAsia="ja-JP"/>
        </w:rPr>
        <w:lastRenderedPageBreak/>
        <w:t xml:space="preserve">3 </w:t>
      </w:r>
      <w:r w:rsidR="000F100A">
        <w:rPr>
          <w:rFonts w:ascii="Arial" w:eastAsia="等线" w:hAnsi="Arial"/>
          <w:sz w:val="36"/>
          <w:szCs w:val="20"/>
          <w:lang w:val="en-GB" w:eastAsia="ja-JP"/>
        </w:rPr>
        <w:t>Conclusions</w:t>
      </w:r>
    </w:p>
    <w:p w14:paraId="6E095B4F" w14:textId="36406FFD" w:rsidR="00D425D5" w:rsidRPr="0071366D" w:rsidRDefault="00D425D5" w:rsidP="000F100A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eastAsia="等线"/>
          <w:sz w:val="22"/>
          <w:lang w:val="en-GB"/>
        </w:rPr>
      </w:pPr>
      <w:r w:rsidRPr="0071366D">
        <w:rPr>
          <w:rFonts w:eastAsia="等线"/>
          <w:sz w:val="22"/>
          <w:lang w:val="en-GB"/>
        </w:rPr>
        <w:t>According to the above discussion, the following</w:t>
      </w:r>
      <w:r w:rsidR="00945798">
        <w:rPr>
          <w:rFonts w:eastAsia="等线"/>
          <w:sz w:val="22"/>
          <w:lang w:val="en-GB"/>
        </w:rPr>
        <w:t xml:space="preserve"> </w:t>
      </w:r>
      <w:r w:rsidRPr="0071366D">
        <w:rPr>
          <w:rFonts w:eastAsia="等线" w:hint="eastAsia"/>
          <w:sz w:val="22"/>
          <w:lang w:val="en-GB"/>
        </w:rPr>
        <w:t>proposal</w:t>
      </w:r>
      <w:r w:rsidRPr="0071366D">
        <w:rPr>
          <w:rFonts w:eastAsia="等线"/>
          <w:sz w:val="22"/>
          <w:lang w:val="en-GB"/>
        </w:rPr>
        <w:t>s are made:</w:t>
      </w:r>
    </w:p>
    <w:p w14:paraId="2A01F814" w14:textId="094D688A" w:rsidR="00F8533A" w:rsidRPr="00F8533A" w:rsidRDefault="00F8533A" w:rsidP="00F8533A">
      <w:pPr>
        <w:pStyle w:val="a8"/>
        <w:spacing w:line="288" w:lineRule="auto"/>
        <w:rPr>
          <w:rFonts w:ascii="Times New Roman" w:hAnsi="Times New Roman"/>
          <w:b/>
          <w:sz w:val="22"/>
          <w:szCs w:val="22"/>
        </w:rPr>
      </w:pPr>
      <w:r w:rsidRPr="00F8533A">
        <w:rPr>
          <w:rFonts w:ascii="Times New Roman" w:hAnsi="Times New Roman" w:hint="eastAsia"/>
          <w:b/>
          <w:sz w:val="22"/>
          <w:szCs w:val="22"/>
        </w:rPr>
        <w:t>Proposal: In this release, not introduce specif</w:t>
      </w:r>
      <w:bookmarkStart w:id="7" w:name="_GoBack"/>
      <w:bookmarkEnd w:id="7"/>
      <w:r w:rsidRPr="00F8533A">
        <w:rPr>
          <w:rFonts w:ascii="Times New Roman" w:hAnsi="Times New Roman" w:hint="eastAsia"/>
          <w:b/>
          <w:sz w:val="22"/>
          <w:szCs w:val="22"/>
        </w:rPr>
        <w:t>ic enhancement for Redcap/</w:t>
      </w:r>
      <w:proofErr w:type="spellStart"/>
      <w:r w:rsidRPr="00F8533A">
        <w:rPr>
          <w:rFonts w:ascii="Times New Roman" w:hAnsi="Times New Roman" w:hint="eastAsia"/>
          <w:b/>
          <w:sz w:val="22"/>
          <w:szCs w:val="22"/>
        </w:rPr>
        <w:t>eRedcap</w:t>
      </w:r>
      <w:proofErr w:type="spellEnd"/>
      <w:r w:rsidRPr="00F8533A">
        <w:rPr>
          <w:rFonts w:ascii="Times New Roman" w:hAnsi="Times New Roman" w:hint="eastAsia"/>
          <w:b/>
          <w:sz w:val="22"/>
          <w:szCs w:val="22"/>
        </w:rPr>
        <w:t xml:space="preserve"> UEs and not define RedCap/</w:t>
      </w:r>
      <w:proofErr w:type="spellStart"/>
      <w:r w:rsidRPr="00F8533A">
        <w:rPr>
          <w:rFonts w:ascii="Times New Roman" w:hAnsi="Times New Roman" w:hint="eastAsia"/>
          <w:b/>
          <w:sz w:val="22"/>
          <w:szCs w:val="22"/>
        </w:rPr>
        <w:t>eRadCap</w:t>
      </w:r>
      <w:proofErr w:type="spellEnd"/>
      <w:r w:rsidRPr="00F8533A">
        <w:rPr>
          <w:rFonts w:ascii="Times New Roman" w:hAnsi="Times New Roman" w:hint="eastAsia"/>
          <w:b/>
          <w:sz w:val="22"/>
          <w:szCs w:val="22"/>
        </w:rPr>
        <w:t xml:space="preserve"> specific UE capability.</w:t>
      </w:r>
    </w:p>
    <w:p w14:paraId="3760EA24" w14:textId="604B98E9" w:rsidR="00D425D5" w:rsidRPr="0071366D" w:rsidRDefault="00FE32C7" w:rsidP="00D425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  <w:szCs w:val="20"/>
          <w:lang w:val="en-GB" w:eastAsia="ja-JP"/>
        </w:rPr>
      </w:pPr>
      <w:r>
        <w:rPr>
          <w:rFonts w:ascii="Arial" w:eastAsia="等线" w:hAnsi="Arial"/>
          <w:sz w:val="36"/>
          <w:szCs w:val="20"/>
          <w:lang w:val="en-GB" w:eastAsia="ja-JP"/>
        </w:rPr>
        <w:t xml:space="preserve">4 </w:t>
      </w:r>
      <w:r w:rsidR="00DD6CBB">
        <w:rPr>
          <w:rFonts w:ascii="Arial" w:eastAsia="等线" w:hAnsi="Arial"/>
          <w:sz w:val="36"/>
          <w:szCs w:val="20"/>
          <w:lang w:val="en-GB" w:eastAsia="ja-JP"/>
        </w:rPr>
        <w:t>References</w:t>
      </w:r>
    </w:p>
    <w:bookmarkEnd w:id="6"/>
    <w:p w14:paraId="437EBAA0" w14:textId="1A6022D7" w:rsidR="006D41F1" w:rsidRPr="00031460" w:rsidRDefault="00CE5276" w:rsidP="00031460">
      <w:pPr>
        <w:pStyle w:val="a8"/>
        <w:numPr>
          <w:ilvl w:val="0"/>
          <w:numId w:val="21"/>
        </w:num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hint="eastAsia"/>
          <w:sz w:val="22"/>
          <w:szCs w:val="22"/>
        </w:rPr>
        <w:t xml:space="preserve">Draft </w:t>
      </w:r>
      <w:r>
        <w:rPr>
          <w:rFonts w:ascii="Times New Roman" w:hAnsi="Times New Roman"/>
          <w:sz w:val="22"/>
          <w:szCs w:val="22"/>
        </w:rPr>
        <w:t>Report of 3GPP TSG RAN2 meeting #12</w:t>
      </w:r>
      <w:r>
        <w:rPr>
          <w:rFonts w:ascii="Times New Roman" w:hAnsi="Times New Roman" w:hint="eastAsia"/>
          <w:sz w:val="22"/>
          <w:szCs w:val="22"/>
        </w:rPr>
        <w:t>3bis</w:t>
      </w:r>
      <w:bookmarkEnd w:id="0"/>
      <w:bookmarkEnd w:id="1"/>
      <w:bookmarkEnd w:id="2"/>
      <w:bookmarkEnd w:id="3"/>
      <w:bookmarkEnd w:id="4"/>
    </w:p>
    <w:sectPr w:rsidR="006D41F1" w:rsidRPr="00031460" w:rsidSect="00D425D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8913A" w14:textId="77777777" w:rsidR="005F008E" w:rsidRDefault="005F008E">
      <w:r>
        <w:separator/>
      </w:r>
    </w:p>
  </w:endnote>
  <w:endnote w:type="continuationSeparator" w:id="0">
    <w:p w14:paraId="0835D247" w14:textId="77777777" w:rsidR="005F008E" w:rsidRDefault="005F008E">
      <w:r>
        <w:continuationSeparator/>
      </w:r>
    </w:p>
  </w:endnote>
  <w:endnote w:type="continuationNotice" w:id="1">
    <w:p w14:paraId="449FA170" w14:textId="77777777" w:rsidR="005F008E" w:rsidRDefault="005F0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7AE99" w14:textId="77777777" w:rsidR="005F008E" w:rsidRDefault="005F008E">
      <w:r>
        <w:separator/>
      </w:r>
    </w:p>
  </w:footnote>
  <w:footnote w:type="continuationSeparator" w:id="0">
    <w:p w14:paraId="74E9F56D" w14:textId="77777777" w:rsidR="005F008E" w:rsidRDefault="005F008E">
      <w:r>
        <w:continuationSeparator/>
      </w:r>
    </w:p>
  </w:footnote>
  <w:footnote w:type="continuationNotice" w:id="1">
    <w:p w14:paraId="1BAE3A24" w14:textId="77777777" w:rsidR="005F008E" w:rsidRDefault="005F008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95705DD"/>
    <w:multiLevelType w:val="multilevel"/>
    <w:tmpl w:val="29E000C2"/>
    <w:lvl w:ilvl="0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3AA46647"/>
    <w:multiLevelType w:val="hybridMultilevel"/>
    <w:tmpl w:val="C0EEE846"/>
    <w:lvl w:ilvl="0" w:tplc="6D689F94">
      <w:start w:val="1"/>
      <w:numFmt w:val="decimal"/>
      <w:pStyle w:val="Proposal"/>
      <w:lvlText w:val="Proposal %1"/>
      <w:lvlJc w:val="left"/>
      <w:pPr>
        <w:tabs>
          <w:tab w:val="num" w:pos="2204"/>
        </w:tabs>
        <w:ind w:left="22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196510"/>
    <w:multiLevelType w:val="hybridMultilevel"/>
    <w:tmpl w:val="7E30674A"/>
    <w:lvl w:ilvl="0" w:tplc="F39400F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B806ABF"/>
    <w:multiLevelType w:val="hybridMultilevel"/>
    <w:tmpl w:val="B37E6F8A"/>
    <w:lvl w:ilvl="0" w:tplc="8E9A11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B213D9"/>
    <w:multiLevelType w:val="hybridMultilevel"/>
    <w:tmpl w:val="FDAA02E6"/>
    <w:lvl w:ilvl="0" w:tplc="2EB673C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F2581D"/>
    <w:multiLevelType w:val="hybridMultilevel"/>
    <w:tmpl w:val="3C223B16"/>
    <w:lvl w:ilvl="0" w:tplc="04090009">
      <w:start w:val="1"/>
      <w:numFmt w:val="bullet"/>
      <w:lvlText w:val=""/>
      <w:lvlJc w:val="left"/>
      <w:pPr>
        <w:ind w:left="1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13">
    <w:nsid w:val="5101505E"/>
    <w:multiLevelType w:val="hybridMultilevel"/>
    <w:tmpl w:val="0812EED6"/>
    <w:lvl w:ilvl="0" w:tplc="901E4CC4">
      <w:start w:val="1"/>
      <w:numFmt w:val="decimal"/>
      <w:pStyle w:val="Observation"/>
      <w:lvlText w:val="Observation 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8AF4A23"/>
    <w:multiLevelType w:val="hybridMultilevel"/>
    <w:tmpl w:val="1DF81E48"/>
    <w:lvl w:ilvl="0" w:tplc="0C44CC46">
      <w:start w:val="1"/>
      <w:numFmt w:val="decimal"/>
      <w:lvlText w:val="(%1)"/>
      <w:lvlJc w:val="left"/>
      <w:pPr>
        <w:ind w:left="36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16"/>
  </w:num>
  <w:num w:numId="5">
    <w:abstractNumId w:val="4"/>
  </w:num>
  <w:num w:numId="6">
    <w:abstractNumId w:val="5"/>
  </w:num>
  <w:num w:numId="7">
    <w:abstractNumId w:val="3"/>
  </w:num>
  <w:num w:numId="8">
    <w:abstractNumId w:val="20"/>
  </w:num>
  <w:num w:numId="9">
    <w:abstractNumId w:val="6"/>
  </w:num>
  <w:num w:numId="10">
    <w:abstractNumId w:val="18"/>
  </w:num>
  <w:num w:numId="11">
    <w:abstractNumId w:val="13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12"/>
  </w:num>
  <w:num w:numId="16">
    <w:abstractNumId w:val="9"/>
  </w:num>
  <w:num w:numId="17">
    <w:abstractNumId w:val="13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</w:num>
  <w:num w:numId="20">
    <w:abstractNumId w:val="7"/>
    <w:lvlOverride w:ilvl="0">
      <w:startOverride w:val="1"/>
    </w:lvlOverride>
  </w:num>
  <w:num w:numId="21">
    <w:abstractNumId w:val="15"/>
  </w:num>
  <w:num w:numId="22">
    <w:abstractNumId w:val="1"/>
  </w:num>
  <w:num w:numId="23">
    <w:abstractNumId w:val="19"/>
  </w:num>
  <w:num w:numId="24">
    <w:abstractNumId w:val="2"/>
  </w:num>
  <w:num w:numId="25">
    <w:abstractNumId w:val="8"/>
  </w:num>
  <w:num w:numId="26">
    <w:abstractNumId w:val="10"/>
  </w:num>
  <w:num w:numId="27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AA6"/>
    <w:rsid w:val="000006E1"/>
    <w:rsid w:val="00001948"/>
    <w:rsid w:val="00002A37"/>
    <w:rsid w:val="000040B5"/>
    <w:rsid w:val="00004ED2"/>
    <w:rsid w:val="0000564C"/>
    <w:rsid w:val="00006446"/>
    <w:rsid w:val="00006896"/>
    <w:rsid w:val="00006E8C"/>
    <w:rsid w:val="00007CDC"/>
    <w:rsid w:val="00011B28"/>
    <w:rsid w:val="00015D15"/>
    <w:rsid w:val="0001607D"/>
    <w:rsid w:val="000166E1"/>
    <w:rsid w:val="000213F2"/>
    <w:rsid w:val="0002149D"/>
    <w:rsid w:val="00022BE7"/>
    <w:rsid w:val="00022E21"/>
    <w:rsid w:val="00023728"/>
    <w:rsid w:val="0002564D"/>
    <w:rsid w:val="00025ECA"/>
    <w:rsid w:val="0002615C"/>
    <w:rsid w:val="00031460"/>
    <w:rsid w:val="000325B8"/>
    <w:rsid w:val="00033BF3"/>
    <w:rsid w:val="00034C15"/>
    <w:rsid w:val="000365BA"/>
    <w:rsid w:val="00036BA1"/>
    <w:rsid w:val="00041DEB"/>
    <w:rsid w:val="000422E2"/>
    <w:rsid w:val="00042BB6"/>
    <w:rsid w:val="00042ED3"/>
    <w:rsid w:val="00042F22"/>
    <w:rsid w:val="000444EF"/>
    <w:rsid w:val="00045F40"/>
    <w:rsid w:val="00047C38"/>
    <w:rsid w:val="00052A07"/>
    <w:rsid w:val="000534E3"/>
    <w:rsid w:val="000551B7"/>
    <w:rsid w:val="0005606A"/>
    <w:rsid w:val="00057117"/>
    <w:rsid w:val="000575BD"/>
    <w:rsid w:val="000616E7"/>
    <w:rsid w:val="00062334"/>
    <w:rsid w:val="00063E98"/>
    <w:rsid w:val="000644F3"/>
    <w:rsid w:val="0006487E"/>
    <w:rsid w:val="00064E39"/>
    <w:rsid w:val="00065E1A"/>
    <w:rsid w:val="0006623E"/>
    <w:rsid w:val="00066ED5"/>
    <w:rsid w:val="00067863"/>
    <w:rsid w:val="0007015A"/>
    <w:rsid w:val="00072D12"/>
    <w:rsid w:val="000764D7"/>
    <w:rsid w:val="0007656F"/>
    <w:rsid w:val="00077E5F"/>
    <w:rsid w:val="0008036A"/>
    <w:rsid w:val="0008048F"/>
    <w:rsid w:val="00081495"/>
    <w:rsid w:val="00081AE6"/>
    <w:rsid w:val="00082A6A"/>
    <w:rsid w:val="000855EB"/>
    <w:rsid w:val="00085B52"/>
    <w:rsid w:val="00086123"/>
    <w:rsid w:val="000866F2"/>
    <w:rsid w:val="00087302"/>
    <w:rsid w:val="0008755D"/>
    <w:rsid w:val="0009009F"/>
    <w:rsid w:val="00091557"/>
    <w:rsid w:val="000924C1"/>
    <w:rsid w:val="000924F0"/>
    <w:rsid w:val="000931E7"/>
    <w:rsid w:val="00093474"/>
    <w:rsid w:val="00093CC1"/>
    <w:rsid w:val="0009510F"/>
    <w:rsid w:val="000975AA"/>
    <w:rsid w:val="000975CD"/>
    <w:rsid w:val="00097C9A"/>
    <w:rsid w:val="000A0087"/>
    <w:rsid w:val="000A0C45"/>
    <w:rsid w:val="000A17D0"/>
    <w:rsid w:val="000A1B7B"/>
    <w:rsid w:val="000A1C71"/>
    <w:rsid w:val="000A259B"/>
    <w:rsid w:val="000A49C8"/>
    <w:rsid w:val="000A56F2"/>
    <w:rsid w:val="000A7993"/>
    <w:rsid w:val="000B183A"/>
    <w:rsid w:val="000B1CEC"/>
    <w:rsid w:val="000B20C7"/>
    <w:rsid w:val="000B2719"/>
    <w:rsid w:val="000B3A8F"/>
    <w:rsid w:val="000B4AB9"/>
    <w:rsid w:val="000B58C3"/>
    <w:rsid w:val="000B61E9"/>
    <w:rsid w:val="000C12F7"/>
    <w:rsid w:val="000C1648"/>
    <w:rsid w:val="000C165A"/>
    <w:rsid w:val="000C169F"/>
    <w:rsid w:val="000C2293"/>
    <w:rsid w:val="000C2E19"/>
    <w:rsid w:val="000C786F"/>
    <w:rsid w:val="000D0D07"/>
    <w:rsid w:val="000D3B84"/>
    <w:rsid w:val="000D4797"/>
    <w:rsid w:val="000E0527"/>
    <w:rsid w:val="000E106A"/>
    <w:rsid w:val="000E1E92"/>
    <w:rsid w:val="000E26F2"/>
    <w:rsid w:val="000E280C"/>
    <w:rsid w:val="000E44B7"/>
    <w:rsid w:val="000E4874"/>
    <w:rsid w:val="000E4D53"/>
    <w:rsid w:val="000E55EE"/>
    <w:rsid w:val="000F06D6"/>
    <w:rsid w:val="000F0802"/>
    <w:rsid w:val="000F0EB1"/>
    <w:rsid w:val="000F100A"/>
    <w:rsid w:val="000F1106"/>
    <w:rsid w:val="000F1CA9"/>
    <w:rsid w:val="000F3BE9"/>
    <w:rsid w:val="000F3F65"/>
    <w:rsid w:val="000F3F6C"/>
    <w:rsid w:val="000F45CC"/>
    <w:rsid w:val="000F5B48"/>
    <w:rsid w:val="000F6DF3"/>
    <w:rsid w:val="001005FF"/>
    <w:rsid w:val="001029DC"/>
    <w:rsid w:val="00102A93"/>
    <w:rsid w:val="0010492A"/>
    <w:rsid w:val="00105B59"/>
    <w:rsid w:val="001062FB"/>
    <w:rsid w:val="001063E6"/>
    <w:rsid w:val="00106B94"/>
    <w:rsid w:val="001110BC"/>
    <w:rsid w:val="00111F8B"/>
    <w:rsid w:val="00113329"/>
    <w:rsid w:val="00113423"/>
    <w:rsid w:val="00113CF4"/>
    <w:rsid w:val="00113CF8"/>
    <w:rsid w:val="00113E86"/>
    <w:rsid w:val="001143B1"/>
    <w:rsid w:val="00114478"/>
    <w:rsid w:val="001144AD"/>
    <w:rsid w:val="00114AF9"/>
    <w:rsid w:val="00114D95"/>
    <w:rsid w:val="001153EA"/>
    <w:rsid w:val="001154F3"/>
    <w:rsid w:val="00115643"/>
    <w:rsid w:val="00115CAD"/>
    <w:rsid w:val="00116765"/>
    <w:rsid w:val="00116A0E"/>
    <w:rsid w:val="00116C46"/>
    <w:rsid w:val="00117D33"/>
    <w:rsid w:val="00120A6A"/>
    <w:rsid w:val="001219F5"/>
    <w:rsid w:val="00121A20"/>
    <w:rsid w:val="0012377F"/>
    <w:rsid w:val="00124314"/>
    <w:rsid w:val="00126B4A"/>
    <w:rsid w:val="00127AA7"/>
    <w:rsid w:val="0013140C"/>
    <w:rsid w:val="00132FD0"/>
    <w:rsid w:val="001344C0"/>
    <w:rsid w:val="001346FA"/>
    <w:rsid w:val="00134938"/>
    <w:rsid w:val="00135252"/>
    <w:rsid w:val="00136B3E"/>
    <w:rsid w:val="00137AB5"/>
    <w:rsid w:val="00137F0B"/>
    <w:rsid w:val="0014002D"/>
    <w:rsid w:val="00144CDF"/>
    <w:rsid w:val="0015017A"/>
    <w:rsid w:val="00151A3B"/>
    <w:rsid w:val="00151E23"/>
    <w:rsid w:val="001526E0"/>
    <w:rsid w:val="00153662"/>
    <w:rsid w:val="00153B50"/>
    <w:rsid w:val="00153C1B"/>
    <w:rsid w:val="001551B5"/>
    <w:rsid w:val="001553C7"/>
    <w:rsid w:val="00155DAE"/>
    <w:rsid w:val="00155DDE"/>
    <w:rsid w:val="00156324"/>
    <w:rsid w:val="00157FCB"/>
    <w:rsid w:val="00161CDE"/>
    <w:rsid w:val="00163C15"/>
    <w:rsid w:val="00163DC5"/>
    <w:rsid w:val="00164C64"/>
    <w:rsid w:val="001659C1"/>
    <w:rsid w:val="00165AE8"/>
    <w:rsid w:val="00167485"/>
    <w:rsid w:val="00170245"/>
    <w:rsid w:val="0017176A"/>
    <w:rsid w:val="00173A8E"/>
    <w:rsid w:val="0017502C"/>
    <w:rsid w:val="0017632F"/>
    <w:rsid w:val="00177961"/>
    <w:rsid w:val="00177A02"/>
    <w:rsid w:val="001810DB"/>
    <w:rsid w:val="0018143F"/>
    <w:rsid w:val="00181FF8"/>
    <w:rsid w:val="001854CD"/>
    <w:rsid w:val="001856CE"/>
    <w:rsid w:val="00186635"/>
    <w:rsid w:val="00190AC1"/>
    <w:rsid w:val="0019341A"/>
    <w:rsid w:val="00193597"/>
    <w:rsid w:val="00194AAD"/>
    <w:rsid w:val="00195E47"/>
    <w:rsid w:val="00196903"/>
    <w:rsid w:val="00197DCE"/>
    <w:rsid w:val="00197DF9"/>
    <w:rsid w:val="001A1987"/>
    <w:rsid w:val="001A2564"/>
    <w:rsid w:val="001A3098"/>
    <w:rsid w:val="001A41F2"/>
    <w:rsid w:val="001A5590"/>
    <w:rsid w:val="001A6173"/>
    <w:rsid w:val="001A6CBA"/>
    <w:rsid w:val="001A7CA1"/>
    <w:rsid w:val="001B0B0E"/>
    <w:rsid w:val="001B0D97"/>
    <w:rsid w:val="001B27DF"/>
    <w:rsid w:val="001B3598"/>
    <w:rsid w:val="001B3CDA"/>
    <w:rsid w:val="001B5656"/>
    <w:rsid w:val="001B5A5D"/>
    <w:rsid w:val="001B7901"/>
    <w:rsid w:val="001B7BE0"/>
    <w:rsid w:val="001C12DD"/>
    <w:rsid w:val="001C186C"/>
    <w:rsid w:val="001C1CE5"/>
    <w:rsid w:val="001C2FA6"/>
    <w:rsid w:val="001C3D2A"/>
    <w:rsid w:val="001D2678"/>
    <w:rsid w:val="001D2844"/>
    <w:rsid w:val="001D49BE"/>
    <w:rsid w:val="001D4FD1"/>
    <w:rsid w:val="001D51BA"/>
    <w:rsid w:val="001D53E7"/>
    <w:rsid w:val="001D6342"/>
    <w:rsid w:val="001D6D53"/>
    <w:rsid w:val="001D6E32"/>
    <w:rsid w:val="001D7629"/>
    <w:rsid w:val="001E2139"/>
    <w:rsid w:val="001E3903"/>
    <w:rsid w:val="001E58E2"/>
    <w:rsid w:val="001E7AED"/>
    <w:rsid w:val="001F36D5"/>
    <w:rsid w:val="001F3916"/>
    <w:rsid w:val="001F52AE"/>
    <w:rsid w:val="001F54C5"/>
    <w:rsid w:val="001F662C"/>
    <w:rsid w:val="001F7074"/>
    <w:rsid w:val="00200490"/>
    <w:rsid w:val="00200513"/>
    <w:rsid w:val="0020093B"/>
    <w:rsid w:val="00201621"/>
    <w:rsid w:val="00201C68"/>
    <w:rsid w:val="00201F3A"/>
    <w:rsid w:val="00202D4E"/>
    <w:rsid w:val="00203A78"/>
    <w:rsid w:val="00203F96"/>
    <w:rsid w:val="00205002"/>
    <w:rsid w:val="002061E1"/>
    <w:rsid w:val="002069B2"/>
    <w:rsid w:val="00207FA3"/>
    <w:rsid w:val="00214DA8"/>
    <w:rsid w:val="00215423"/>
    <w:rsid w:val="002158FA"/>
    <w:rsid w:val="00220600"/>
    <w:rsid w:val="002224DB"/>
    <w:rsid w:val="00223FCB"/>
    <w:rsid w:val="00224ECD"/>
    <w:rsid w:val="002252C3"/>
    <w:rsid w:val="00225C54"/>
    <w:rsid w:val="00230765"/>
    <w:rsid w:val="00230D18"/>
    <w:rsid w:val="002319C0"/>
    <w:rsid w:val="002319E4"/>
    <w:rsid w:val="00235632"/>
    <w:rsid w:val="002357FE"/>
    <w:rsid w:val="00235872"/>
    <w:rsid w:val="00235E2D"/>
    <w:rsid w:val="00237C14"/>
    <w:rsid w:val="00240974"/>
    <w:rsid w:val="002411CC"/>
    <w:rsid w:val="00241559"/>
    <w:rsid w:val="002428EB"/>
    <w:rsid w:val="002435B3"/>
    <w:rsid w:val="002458B8"/>
    <w:rsid w:val="002458EB"/>
    <w:rsid w:val="00246AC6"/>
    <w:rsid w:val="002500C8"/>
    <w:rsid w:val="0025266F"/>
    <w:rsid w:val="00253E23"/>
    <w:rsid w:val="002553C5"/>
    <w:rsid w:val="00255C06"/>
    <w:rsid w:val="00256B39"/>
    <w:rsid w:val="00257543"/>
    <w:rsid w:val="002617E7"/>
    <w:rsid w:val="0026263E"/>
    <w:rsid w:val="00264077"/>
    <w:rsid w:val="00264228"/>
    <w:rsid w:val="00264334"/>
    <w:rsid w:val="0026473E"/>
    <w:rsid w:val="00264C07"/>
    <w:rsid w:val="00266214"/>
    <w:rsid w:val="00266B42"/>
    <w:rsid w:val="00266FE0"/>
    <w:rsid w:val="00267C83"/>
    <w:rsid w:val="0027144F"/>
    <w:rsid w:val="00271813"/>
    <w:rsid w:val="00271F3A"/>
    <w:rsid w:val="0027260F"/>
    <w:rsid w:val="00273278"/>
    <w:rsid w:val="00273684"/>
    <w:rsid w:val="002737F4"/>
    <w:rsid w:val="00275186"/>
    <w:rsid w:val="002805F5"/>
    <w:rsid w:val="0028063B"/>
    <w:rsid w:val="00280751"/>
    <w:rsid w:val="00280D0F"/>
    <w:rsid w:val="0028245D"/>
    <w:rsid w:val="0028280A"/>
    <w:rsid w:val="00283ADA"/>
    <w:rsid w:val="00283BD1"/>
    <w:rsid w:val="0028445F"/>
    <w:rsid w:val="002847B1"/>
    <w:rsid w:val="00284D0A"/>
    <w:rsid w:val="00285E6C"/>
    <w:rsid w:val="00286ACD"/>
    <w:rsid w:val="00287838"/>
    <w:rsid w:val="002907B5"/>
    <w:rsid w:val="0029093E"/>
    <w:rsid w:val="00291831"/>
    <w:rsid w:val="00292EB7"/>
    <w:rsid w:val="00292F3F"/>
    <w:rsid w:val="00294AC1"/>
    <w:rsid w:val="00296227"/>
    <w:rsid w:val="00296639"/>
    <w:rsid w:val="00296F44"/>
    <w:rsid w:val="0029777D"/>
    <w:rsid w:val="002A055E"/>
    <w:rsid w:val="002A05FB"/>
    <w:rsid w:val="002A0C43"/>
    <w:rsid w:val="002A19B4"/>
    <w:rsid w:val="002A1D4E"/>
    <w:rsid w:val="002A2510"/>
    <w:rsid w:val="002A25A4"/>
    <w:rsid w:val="002A2869"/>
    <w:rsid w:val="002A3026"/>
    <w:rsid w:val="002A45B9"/>
    <w:rsid w:val="002B24D6"/>
    <w:rsid w:val="002B6B5A"/>
    <w:rsid w:val="002B6B8E"/>
    <w:rsid w:val="002C01DF"/>
    <w:rsid w:val="002C326C"/>
    <w:rsid w:val="002C41E6"/>
    <w:rsid w:val="002C4E37"/>
    <w:rsid w:val="002C4F99"/>
    <w:rsid w:val="002C626A"/>
    <w:rsid w:val="002D071A"/>
    <w:rsid w:val="002D34B2"/>
    <w:rsid w:val="002D4491"/>
    <w:rsid w:val="002D48B0"/>
    <w:rsid w:val="002D5527"/>
    <w:rsid w:val="002D5B37"/>
    <w:rsid w:val="002D6466"/>
    <w:rsid w:val="002D7637"/>
    <w:rsid w:val="002E17F2"/>
    <w:rsid w:val="002E3610"/>
    <w:rsid w:val="002E3B73"/>
    <w:rsid w:val="002E4312"/>
    <w:rsid w:val="002E4E80"/>
    <w:rsid w:val="002E4F44"/>
    <w:rsid w:val="002E6C49"/>
    <w:rsid w:val="002E705E"/>
    <w:rsid w:val="002E7CAE"/>
    <w:rsid w:val="002E7EE9"/>
    <w:rsid w:val="002F10A0"/>
    <w:rsid w:val="002F1E5E"/>
    <w:rsid w:val="002F2771"/>
    <w:rsid w:val="002F30EE"/>
    <w:rsid w:val="002F37A9"/>
    <w:rsid w:val="002F37C7"/>
    <w:rsid w:val="002F3B4F"/>
    <w:rsid w:val="002F4C28"/>
    <w:rsid w:val="00301A15"/>
    <w:rsid w:val="00301CE6"/>
    <w:rsid w:val="0030256B"/>
    <w:rsid w:val="003046AB"/>
    <w:rsid w:val="0030501F"/>
    <w:rsid w:val="00305F9D"/>
    <w:rsid w:val="003061C5"/>
    <w:rsid w:val="003065F5"/>
    <w:rsid w:val="0030674A"/>
    <w:rsid w:val="00307387"/>
    <w:rsid w:val="00307BA1"/>
    <w:rsid w:val="00307D44"/>
    <w:rsid w:val="00311702"/>
    <w:rsid w:val="00311961"/>
    <w:rsid w:val="00311E82"/>
    <w:rsid w:val="003125F7"/>
    <w:rsid w:val="00312A10"/>
    <w:rsid w:val="003132F6"/>
    <w:rsid w:val="00313FD6"/>
    <w:rsid w:val="003143BD"/>
    <w:rsid w:val="00315363"/>
    <w:rsid w:val="003203ED"/>
    <w:rsid w:val="0032059B"/>
    <w:rsid w:val="00322C9F"/>
    <w:rsid w:val="00324293"/>
    <w:rsid w:val="00324419"/>
    <w:rsid w:val="00324D23"/>
    <w:rsid w:val="00326A3A"/>
    <w:rsid w:val="00326C76"/>
    <w:rsid w:val="003310A2"/>
    <w:rsid w:val="00331751"/>
    <w:rsid w:val="00331C5B"/>
    <w:rsid w:val="003338B5"/>
    <w:rsid w:val="00333EAC"/>
    <w:rsid w:val="00334221"/>
    <w:rsid w:val="00334579"/>
    <w:rsid w:val="00335858"/>
    <w:rsid w:val="00336BDA"/>
    <w:rsid w:val="003405EA"/>
    <w:rsid w:val="003407BA"/>
    <w:rsid w:val="00340B0E"/>
    <w:rsid w:val="00342BD7"/>
    <w:rsid w:val="00342CDF"/>
    <w:rsid w:val="00346DB5"/>
    <w:rsid w:val="003477B1"/>
    <w:rsid w:val="0035233A"/>
    <w:rsid w:val="00357380"/>
    <w:rsid w:val="00357524"/>
    <w:rsid w:val="003602D9"/>
    <w:rsid w:val="00360434"/>
    <w:rsid w:val="003604CE"/>
    <w:rsid w:val="0036299E"/>
    <w:rsid w:val="00364885"/>
    <w:rsid w:val="003669F8"/>
    <w:rsid w:val="003703FD"/>
    <w:rsid w:val="00370E47"/>
    <w:rsid w:val="00371CC7"/>
    <w:rsid w:val="00372075"/>
    <w:rsid w:val="003742AC"/>
    <w:rsid w:val="00376769"/>
    <w:rsid w:val="0037700B"/>
    <w:rsid w:val="00377CE1"/>
    <w:rsid w:val="003801E7"/>
    <w:rsid w:val="00380C83"/>
    <w:rsid w:val="00381A09"/>
    <w:rsid w:val="00385BF0"/>
    <w:rsid w:val="003901F5"/>
    <w:rsid w:val="00390C05"/>
    <w:rsid w:val="003939FF"/>
    <w:rsid w:val="00395217"/>
    <w:rsid w:val="0039669F"/>
    <w:rsid w:val="00396AB7"/>
    <w:rsid w:val="00397704"/>
    <w:rsid w:val="003A2223"/>
    <w:rsid w:val="003A27D6"/>
    <w:rsid w:val="003A27E4"/>
    <w:rsid w:val="003A2A0F"/>
    <w:rsid w:val="003A45A1"/>
    <w:rsid w:val="003A5B0A"/>
    <w:rsid w:val="003A6BAC"/>
    <w:rsid w:val="003A70A4"/>
    <w:rsid w:val="003A7EF3"/>
    <w:rsid w:val="003A7FD4"/>
    <w:rsid w:val="003B159C"/>
    <w:rsid w:val="003B1951"/>
    <w:rsid w:val="003B1F16"/>
    <w:rsid w:val="003B369F"/>
    <w:rsid w:val="003B36A3"/>
    <w:rsid w:val="003B39AA"/>
    <w:rsid w:val="003B6224"/>
    <w:rsid w:val="003B64BB"/>
    <w:rsid w:val="003B758C"/>
    <w:rsid w:val="003B7FE5"/>
    <w:rsid w:val="003C11C8"/>
    <w:rsid w:val="003C1B4C"/>
    <w:rsid w:val="003C1E4A"/>
    <w:rsid w:val="003C1F34"/>
    <w:rsid w:val="003C2702"/>
    <w:rsid w:val="003C42C5"/>
    <w:rsid w:val="003C5938"/>
    <w:rsid w:val="003C5F0C"/>
    <w:rsid w:val="003C600A"/>
    <w:rsid w:val="003C7806"/>
    <w:rsid w:val="003D109F"/>
    <w:rsid w:val="003D1FF5"/>
    <w:rsid w:val="003D2238"/>
    <w:rsid w:val="003D2478"/>
    <w:rsid w:val="003D2751"/>
    <w:rsid w:val="003D3C41"/>
    <w:rsid w:val="003D3C45"/>
    <w:rsid w:val="003D5464"/>
    <w:rsid w:val="003D54C7"/>
    <w:rsid w:val="003D5B1F"/>
    <w:rsid w:val="003E0C22"/>
    <w:rsid w:val="003E15FA"/>
    <w:rsid w:val="003E55E4"/>
    <w:rsid w:val="003E74E3"/>
    <w:rsid w:val="003E792F"/>
    <w:rsid w:val="003F05C7"/>
    <w:rsid w:val="003F2679"/>
    <w:rsid w:val="003F2CD4"/>
    <w:rsid w:val="003F602C"/>
    <w:rsid w:val="003F68C0"/>
    <w:rsid w:val="003F6BBE"/>
    <w:rsid w:val="003F709F"/>
    <w:rsid w:val="003F7155"/>
    <w:rsid w:val="003F7760"/>
    <w:rsid w:val="003F7E2B"/>
    <w:rsid w:val="004000E8"/>
    <w:rsid w:val="00400D57"/>
    <w:rsid w:val="0040166B"/>
    <w:rsid w:val="004019DC"/>
    <w:rsid w:val="00402E2B"/>
    <w:rsid w:val="00404E87"/>
    <w:rsid w:val="0040512B"/>
    <w:rsid w:val="004057AC"/>
    <w:rsid w:val="00405CA5"/>
    <w:rsid w:val="00407CD3"/>
    <w:rsid w:val="00410134"/>
    <w:rsid w:val="00410B72"/>
    <w:rsid w:val="00410F18"/>
    <w:rsid w:val="00411A49"/>
    <w:rsid w:val="0041249F"/>
    <w:rsid w:val="00412618"/>
    <w:rsid w:val="0041263E"/>
    <w:rsid w:val="00412873"/>
    <w:rsid w:val="00413AAC"/>
    <w:rsid w:val="00413E92"/>
    <w:rsid w:val="00415540"/>
    <w:rsid w:val="004158AC"/>
    <w:rsid w:val="00416336"/>
    <w:rsid w:val="004210F1"/>
    <w:rsid w:val="00421105"/>
    <w:rsid w:val="00422AA4"/>
    <w:rsid w:val="004242F4"/>
    <w:rsid w:val="00425E3E"/>
    <w:rsid w:val="00427248"/>
    <w:rsid w:val="0043117A"/>
    <w:rsid w:val="00432EE6"/>
    <w:rsid w:val="00434F56"/>
    <w:rsid w:val="00437447"/>
    <w:rsid w:val="0044099D"/>
    <w:rsid w:val="004410B2"/>
    <w:rsid w:val="00441A92"/>
    <w:rsid w:val="004430D2"/>
    <w:rsid w:val="004431DC"/>
    <w:rsid w:val="004432D5"/>
    <w:rsid w:val="00444F56"/>
    <w:rsid w:val="00446488"/>
    <w:rsid w:val="004467A5"/>
    <w:rsid w:val="00451787"/>
    <w:rsid w:val="004517AA"/>
    <w:rsid w:val="00451A09"/>
    <w:rsid w:val="00452CAC"/>
    <w:rsid w:val="00453801"/>
    <w:rsid w:val="00454E74"/>
    <w:rsid w:val="00457565"/>
    <w:rsid w:val="00457B71"/>
    <w:rsid w:val="00460A36"/>
    <w:rsid w:val="004611F3"/>
    <w:rsid w:val="0046252C"/>
    <w:rsid w:val="0046625D"/>
    <w:rsid w:val="004669E2"/>
    <w:rsid w:val="00467BAF"/>
    <w:rsid w:val="0047031D"/>
    <w:rsid w:val="00470C31"/>
    <w:rsid w:val="00470DE9"/>
    <w:rsid w:val="00471DE0"/>
    <w:rsid w:val="00472D44"/>
    <w:rsid w:val="004734D0"/>
    <w:rsid w:val="0047386A"/>
    <w:rsid w:val="00475523"/>
    <w:rsid w:val="0047556B"/>
    <w:rsid w:val="0047606A"/>
    <w:rsid w:val="00477768"/>
    <w:rsid w:val="00481A9D"/>
    <w:rsid w:val="004826A3"/>
    <w:rsid w:val="00482EE4"/>
    <w:rsid w:val="00483B1B"/>
    <w:rsid w:val="0048492A"/>
    <w:rsid w:val="004865B7"/>
    <w:rsid w:val="00491CBB"/>
    <w:rsid w:val="00492BC5"/>
    <w:rsid w:val="004952FB"/>
    <w:rsid w:val="004956DB"/>
    <w:rsid w:val="004964F1"/>
    <w:rsid w:val="00497E52"/>
    <w:rsid w:val="004A16BC"/>
    <w:rsid w:val="004A17D0"/>
    <w:rsid w:val="004A2B94"/>
    <w:rsid w:val="004A51AA"/>
    <w:rsid w:val="004A52BC"/>
    <w:rsid w:val="004A6F96"/>
    <w:rsid w:val="004A7371"/>
    <w:rsid w:val="004B0621"/>
    <w:rsid w:val="004B0E74"/>
    <w:rsid w:val="004B6E60"/>
    <w:rsid w:val="004B6F6A"/>
    <w:rsid w:val="004B7C0C"/>
    <w:rsid w:val="004C3898"/>
    <w:rsid w:val="004C3C39"/>
    <w:rsid w:val="004C5060"/>
    <w:rsid w:val="004D36B1"/>
    <w:rsid w:val="004D3AD2"/>
    <w:rsid w:val="004D7A21"/>
    <w:rsid w:val="004D7EBD"/>
    <w:rsid w:val="004E08B1"/>
    <w:rsid w:val="004E10C6"/>
    <w:rsid w:val="004E2680"/>
    <w:rsid w:val="004E28F9"/>
    <w:rsid w:val="004E462E"/>
    <w:rsid w:val="004E5026"/>
    <w:rsid w:val="004E56DC"/>
    <w:rsid w:val="004E63BC"/>
    <w:rsid w:val="004E6FF1"/>
    <w:rsid w:val="004E76F4"/>
    <w:rsid w:val="004E7816"/>
    <w:rsid w:val="004F026F"/>
    <w:rsid w:val="004F0B4E"/>
    <w:rsid w:val="004F0B6C"/>
    <w:rsid w:val="004F0DEE"/>
    <w:rsid w:val="004F2078"/>
    <w:rsid w:val="004F3C4B"/>
    <w:rsid w:val="004F4896"/>
    <w:rsid w:val="004F4DA3"/>
    <w:rsid w:val="004F7270"/>
    <w:rsid w:val="004F7342"/>
    <w:rsid w:val="0050521C"/>
    <w:rsid w:val="00506557"/>
    <w:rsid w:val="0050677A"/>
    <w:rsid w:val="00506990"/>
    <w:rsid w:val="005102D3"/>
    <w:rsid w:val="0051079B"/>
    <w:rsid w:val="005108D8"/>
    <w:rsid w:val="005116F9"/>
    <w:rsid w:val="0051421D"/>
    <w:rsid w:val="005153A7"/>
    <w:rsid w:val="0051541D"/>
    <w:rsid w:val="00517967"/>
    <w:rsid w:val="005219CF"/>
    <w:rsid w:val="0052206A"/>
    <w:rsid w:val="0052217E"/>
    <w:rsid w:val="00523D96"/>
    <w:rsid w:val="00524AF7"/>
    <w:rsid w:val="00530DBE"/>
    <w:rsid w:val="005324D5"/>
    <w:rsid w:val="005333A2"/>
    <w:rsid w:val="00534B59"/>
    <w:rsid w:val="00534E33"/>
    <w:rsid w:val="00536759"/>
    <w:rsid w:val="00536865"/>
    <w:rsid w:val="00537C62"/>
    <w:rsid w:val="00543B43"/>
    <w:rsid w:val="00544184"/>
    <w:rsid w:val="00546182"/>
    <w:rsid w:val="00546970"/>
    <w:rsid w:val="0055015B"/>
    <w:rsid w:val="00552F2A"/>
    <w:rsid w:val="0055343F"/>
    <w:rsid w:val="00554B55"/>
    <w:rsid w:val="00554E19"/>
    <w:rsid w:val="0056121F"/>
    <w:rsid w:val="00562C9F"/>
    <w:rsid w:val="00565D36"/>
    <w:rsid w:val="005660B7"/>
    <w:rsid w:val="00566A2A"/>
    <w:rsid w:val="00566E78"/>
    <w:rsid w:val="00572505"/>
    <w:rsid w:val="0057434E"/>
    <w:rsid w:val="00577E9B"/>
    <w:rsid w:val="005822D4"/>
    <w:rsid w:val="00582809"/>
    <w:rsid w:val="005831E2"/>
    <w:rsid w:val="00584F3F"/>
    <w:rsid w:val="0058798C"/>
    <w:rsid w:val="005900FA"/>
    <w:rsid w:val="00591772"/>
    <w:rsid w:val="00592E4A"/>
    <w:rsid w:val="005935A4"/>
    <w:rsid w:val="005948C2"/>
    <w:rsid w:val="00594F46"/>
    <w:rsid w:val="00595D1C"/>
    <w:rsid w:val="00595DCA"/>
    <w:rsid w:val="00596002"/>
    <w:rsid w:val="0059779B"/>
    <w:rsid w:val="005A060F"/>
    <w:rsid w:val="005A0A46"/>
    <w:rsid w:val="005A209A"/>
    <w:rsid w:val="005A345C"/>
    <w:rsid w:val="005A4764"/>
    <w:rsid w:val="005A4F93"/>
    <w:rsid w:val="005A662D"/>
    <w:rsid w:val="005B087E"/>
    <w:rsid w:val="005B1409"/>
    <w:rsid w:val="005B1ED8"/>
    <w:rsid w:val="005B2ED4"/>
    <w:rsid w:val="005B35D7"/>
    <w:rsid w:val="005B392A"/>
    <w:rsid w:val="005B3AA3"/>
    <w:rsid w:val="005B465D"/>
    <w:rsid w:val="005B5987"/>
    <w:rsid w:val="005B6B0F"/>
    <w:rsid w:val="005B6F83"/>
    <w:rsid w:val="005C2066"/>
    <w:rsid w:val="005C3512"/>
    <w:rsid w:val="005C45F1"/>
    <w:rsid w:val="005C4F06"/>
    <w:rsid w:val="005C64F7"/>
    <w:rsid w:val="005C65A6"/>
    <w:rsid w:val="005C74FB"/>
    <w:rsid w:val="005C775A"/>
    <w:rsid w:val="005C7D1F"/>
    <w:rsid w:val="005D0A6F"/>
    <w:rsid w:val="005D0D95"/>
    <w:rsid w:val="005D1602"/>
    <w:rsid w:val="005D3EA0"/>
    <w:rsid w:val="005D4777"/>
    <w:rsid w:val="005D52A7"/>
    <w:rsid w:val="005D611B"/>
    <w:rsid w:val="005D74DE"/>
    <w:rsid w:val="005D7C36"/>
    <w:rsid w:val="005E06D0"/>
    <w:rsid w:val="005E385F"/>
    <w:rsid w:val="005E3FE1"/>
    <w:rsid w:val="005E4CF7"/>
    <w:rsid w:val="005E5B81"/>
    <w:rsid w:val="005F008E"/>
    <w:rsid w:val="005F1BBE"/>
    <w:rsid w:val="005F2CB1"/>
    <w:rsid w:val="005F2F79"/>
    <w:rsid w:val="005F3025"/>
    <w:rsid w:val="005F569B"/>
    <w:rsid w:val="005F601C"/>
    <w:rsid w:val="005F618C"/>
    <w:rsid w:val="005F70BD"/>
    <w:rsid w:val="00600CE5"/>
    <w:rsid w:val="00600F2A"/>
    <w:rsid w:val="0060283C"/>
    <w:rsid w:val="00604F14"/>
    <w:rsid w:val="00607624"/>
    <w:rsid w:val="00611B83"/>
    <w:rsid w:val="006129D3"/>
    <w:rsid w:val="00613257"/>
    <w:rsid w:val="00613325"/>
    <w:rsid w:val="00613B98"/>
    <w:rsid w:val="00613C12"/>
    <w:rsid w:val="00615364"/>
    <w:rsid w:val="0061565C"/>
    <w:rsid w:val="0061667A"/>
    <w:rsid w:val="0062028A"/>
    <w:rsid w:val="00620A71"/>
    <w:rsid w:val="00620D80"/>
    <w:rsid w:val="00621250"/>
    <w:rsid w:val="00622265"/>
    <w:rsid w:val="00622917"/>
    <w:rsid w:val="006234A6"/>
    <w:rsid w:val="00624EE3"/>
    <w:rsid w:val="00626A80"/>
    <w:rsid w:val="00630001"/>
    <w:rsid w:val="006311B3"/>
    <w:rsid w:val="0063284C"/>
    <w:rsid w:val="0063506F"/>
    <w:rsid w:val="00636398"/>
    <w:rsid w:val="006368D3"/>
    <w:rsid w:val="006377EC"/>
    <w:rsid w:val="0064151F"/>
    <w:rsid w:val="00641533"/>
    <w:rsid w:val="006415AF"/>
    <w:rsid w:val="0064208D"/>
    <w:rsid w:val="00643475"/>
    <w:rsid w:val="0064396A"/>
    <w:rsid w:val="00644A71"/>
    <w:rsid w:val="0064624E"/>
    <w:rsid w:val="00650AB9"/>
    <w:rsid w:val="0065266D"/>
    <w:rsid w:val="00652936"/>
    <w:rsid w:val="00652CF8"/>
    <w:rsid w:val="00652E57"/>
    <w:rsid w:val="0065438A"/>
    <w:rsid w:val="00655733"/>
    <w:rsid w:val="00655ACD"/>
    <w:rsid w:val="0065677C"/>
    <w:rsid w:val="00656A92"/>
    <w:rsid w:val="00656DDE"/>
    <w:rsid w:val="00657437"/>
    <w:rsid w:val="00657C6D"/>
    <w:rsid w:val="0066011D"/>
    <w:rsid w:val="006607C0"/>
    <w:rsid w:val="00660854"/>
    <w:rsid w:val="00660DD6"/>
    <w:rsid w:val="006613A6"/>
    <w:rsid w:val="00662064"/>
    <w:rsid w:val="006627A2"/>
    <w:rsid w:val="006634E6"/>
    <w:rsid w:val="00664570"/>
    <w:rsid w:val="006651C4"/>
    <w:rsid w:val="006655EE"/>
    <w:rsid w:val="006672D3"/>
    <w:rsid w:val="00667EE7"/>
    <w:rsid w:val="00670922"/>
    <w:rsid w:val="00670BE1"/>
    <w:rsid w:val="0067218F"/>
    <w:rsid w:val="00673242"/>
    <w:rsid w:val="00673AC0"/>
    <w:rsid w:val="00673F5A"/>
    <w:rsid w:val="006741F2"/>
    <w:rsid w:val="00674387"/>
    <w:rsid w:val="00674CC3"/>
    <w:rsid w:val="00674F80"/>
    <w:rsid w:val="00675C72"/>
    <w:rsid w:val="006763D8"/>
    <w:rsid w:val="006771F9"/>
    <w:rsid w:val="006776AF"/>
    <w:rsid w:val="006776D7"/>
    <w:rsid w:val="00680E1F"/>
    <w:rsid w:val="00681003"/>
    <w:rsid w:val="006817C9"/>
    <w:rsid w:val="00681AF7"/>
    <w:rsid w:val="00682BFD"/>
    <w:rsid w:val="00683ECE"/>
    <w:rsid w:val="0068649B"/>
    <w:rsid w:val="006870E1"/>
    <w:rsid w:val="00691DEF"/>
    <w:rsid w:val="00692BFB"/>
    <w:rsid w:val="0069457A"/>
    <w:rsid w:val="00694E15"/>
    <w:rsid w:val="0069562B"/>
    <w:rsid w:val="00695FC2"/>
    <w:rsid w:val="00696949"/>
    <w:rsid w:val="00696D65"/>
    <w:rsid w:val="00697052"/>
    <w:rsid w:val="006A22FC"/>
    <w:rsid w:val="006A46FB"/>
    <w:rsid w:val="006A5E28"/>
    <w:rsid w:val="006A6280"/>
    <w:rsid w:val="006A697B"/>
    <w:rsid w:val="006A7AFF"/>
    <w:rsid w:val="006B1816"/>
    <w:rsid w:val="006B2099"/>
    <w:rsid w:val="006B3E02"/>
    <w:rsid w:val="006B4E56"/>
    <w:rsid w:val="006B4F64"/>
    <w:rsid w:val="006B50CF"/>
    <w:rsid w:val="006B526D"/>
    <w:rsid w:val="006B67C9"/>
    <w:rsid w:val="006B7BAA"/>
    <w:rsid w:val="006C03B8"/>
    <w:rsid w:val="006C0DB7"/>
    <w:rsid w:val="006C41FD"/>
    <w:rsid w:val="006C42ED"/>
    <w:rsid w:val="006C553C"/>
    <w:rsid w:val="006C566E"/>
    <w:rsid w:val="006C5EC9"/>
    <w:rsid w:val="006C6059"/>
    <w:rsid w:val="006C6376"/>
    <w:rsid w:val="006C7522"/>
    <w:rsid w:val="006D03D6"/>
    <w:rsid w:val="006D2018"/>
    <w:rsid w:val="006D2043"/>
    <w:rsid w:val="006D2CFB"/>
    <w:rsid w:val="006D41F1"/>
    <w:rsid w:val="006D4549"/>
    <w:rsid w:val="006D4AD4"/>
    <w:rsid w:val="006D5962"/>
    <w:rsid w:val="006D5CF6"/>
    <w:rsid w:val="006D5D43"/>
    <w:rsid w:val="006D6F08"/>
    <w:rsid w:val="006E062C"/>
    <w:rsid w:val="006E1C82"/>
    <w:rsid w:val="006E2708"/>
    <w:rsid w:val="006E28B7"/>
    <w:rsid w:val="006E2A9B"/>
    <w:rsid w:val="006E3310"/>
    <w:rsid w:val="006E38FA"/>
    <w:rsid w:val="006E3B9F"/>
    <w:rsid w:val="006E4E39"/>
    <w:rsid w:val="006E509B"/>
    <w:rsid w:val="006E565E"/>
    <w:rsid w:val="006E673D"/>
    <w:rsid w:val="006E7D3B"/>
    <w:rsid w:val="006F0B81"/>
    <w:rsid w:val="006F1B70"/>
    <w:rsid w:val="006F30D0"/>
    <w:rsid w:val="006F341D"/>
    <w:rsid w:val="006F3CDE"/>
    <w:rsid w:val="006F464A"/>
    <w:rsid w:val="006F58D4"/>
    <w:rsid w:val="006F6582"/>
    <w:rsid w:val="006F6FB0"/>
    <w:rsid w:val="007020C7"/>
    <w:rsid w:val="0070346E"/>
    <w:rsid w:val="007049A5"/>
    <w:rsid w:val="00704E6E"/>
    <w:rsid w:val="00704EDB"/>
    <w:rsid w:val="00706101"/>
    <w:rsid w:val="00707072"/>
    <w:rsid w:val="00707D61"/>
    <w:rsid w:val="0071134F"/>
    <w:rsid w:val="007121E6"/>
    <w:rsid w:val="00712287"/>
    <w:rsid w:val="00712772"/>
    <w:rsid w:val="00713AFB"/>
    <w:rsid w:val="007148D3"/>
    <w:rsid w:val="007157C3"/>
    <w:rsid w:val="00715B9A"/>
    <w:rsid w:val="0072198F"/>
    <w:rsid w:val="00723A6D"/>
    <w:rsid w:val="007257D0"/>
    <w:rsid w:val="007267DD"/>
    <w:rsid w:val="00726EA6"/>
    <w:rsid w:val="00727208"/>
    <w:rsid w:val="00727680"/>
    <w:rsid w:val="00730D0B"/>
    <w:rsid w:val="0073202A"/>
    <w:rsid w:val="007348B1"/>
    <w:rsid w:val="007362A6"/>
    <w:rsid w:val="00736D7D"/>
    <w:rsid w:val="007377AA"/>
    <w:rsid w:val="00740BB8"/>
    <w:rsid w:val="00740E58"/>
    <w:rsid w:val="00741F54"/>
    <w:rsid w:val="00742FCA"/>
    <w:rsid w:val="00743BDC"/>
    <w:rsid w:val="007445A0"/>
    <w:rsid w:val="0074524B"/>
    <w:rsid w:val="00746842"/>
    <w:rsid w:val="00747D8B"/>
    <w:rsid w:val="00750D60"/>
    <w:rsid w:val="00751228"/>
    <w:rsid w:val="00753635"/>
    <w:rsid w:val="0075462C"/>
    <w:rsid w:val="007563DF"/>
    <w:rsid w:val="00756E91"/>
    <w:rsid w:val="007571E1"/>
    <w:rsid w:val="00757A16"/>
    <w:rsid w:val="007604B2"/>
    <w:rsid w:val="00760F08"/>
    <w:rsid w:val="007620D4"/>
    <w:rsid w:val="00765281"/>
    <w:rsid w:val="00765940"/>
    <w:rsid w:val="0076680C"/>
    <w:rsid w:val="00766BAD"/>
    <w:rsid w:val="00766D39"/>
    <w:rsid w:val="00766E58"/>
    <w:rsid w:val="007676FF"/>
    <w:rsid w:val="007729A2"/>
    <w:rsid w:val="00772D37"/>
    <w:rsid w:val="007755F2"/>
    <w:rsid w:val="00776821"/>
    <w:rsid w:val="00776971"/>
    <w:rsid w:val="00777291"/>
    <w:rsid w:val="0077730F"/>
    <w:rsid w:val="00780A80"/>
    <w:rsid w:val="0078177E"/>
    <w:rsid w:val="007817B0"/>
    <w:rsid w:val="0078269F"/>
    <w:rsid w:val="0078304C"/>
    <w:rsid w:val="00783673"/>
    <w:rsid w:val="00785490"/>
    <w:rsid w:val="00787133"/>
    <w:rsid w:val="00787F24"/>
    <w:rsid w:val="00791415"/>
    <w:rsid w:val="007925EA"/>
    <w:rsid w:val="007933A6"/>
    <w:rsid w:val="00793CD8"/>
    <w:rsid w:val="00795AE4"/>
    <w:rsid w:val="00795C92"/>
    <w:rsid w:val="00796231"/>
    <w:rsid w:val="007A18FD"/>
    <w:rsid w:val="007A1CB3"/>
    <w:rsid w:val="007A21FF"/>
    <w:rsid w:val="007A306F"/>
    <w:rsid w:val="007A43A6"/>
    <w:rsid w:val="007A58A6"/>
    <w:rsid w:val="007B0E8D"/>
    <w:rsid w:val="007B104C"/>
    <w:rsid w:val="007B1462"/>
    <w:rsid w:val="007B28C8"/>
    <w:rsid w:val="007B3D2D"/>
    <w:rsid w:val="007B4FB9"/>
    <w:rsid w:val="007B50AE"/>
    <w:rsid w:val="007B51DF"/>
    <w:rsid w:val="007B5393"/>
    <w:rsid w:val="007B5E59"/>
    <w:rsid w:val="007C05DD"/>
    <w:rsid w:val="007C3D18"/>
    <w:rsid w:val="007C517D"/>
    <w:rsid w:val="007C60BF"/>
    <w:rsid w:val="007C6A07"/>
    <w:rsid w:val="007C6D49"/>
    <w:rsid w:val="007C75A1"/>
    <w:rsid w:val="007C77A5"/>
    <w:rsid w:val="007C7F3A"/>
    <w:rsid w:val="007D04E5"/>
    <w:rsid w:val="007D166C"/>
    <w:rsid w:val="007D1D38"/>
    <w:rsid w:val="007D3632"/>
    <w:rsid w:val="007D3B2B"/>
    <w:rsid w:val="007D5901"/>
    <w:rsid w:val="007D7526"/>
    <w:rsid w:val="007E00F7"/>
    <w:rsid w:val="007E3B42"/>
    <w:rsid w:val="007E4610"/>
    <w:rsid w:val="007E4715"/>
    <w:rsid w:val="007E4BFF"/>
    <w:rsid w:val="007E505B"/>
    <w:rsid w:val="007E629B"/>
    <w:rsid w:val="007E7091"/>
    <w:rsid w:val="007F02A3"/>
    <w:rsid w:val="007F030F"/>
    <w:rsid w:val="007F2D40"/>
    <w:rsid w:val="007F332D"/>
    <w:rsid w:val="008019A4"/>
    <w:rsid w:val="0080281E"/>
    <w:rsid w:val="008036B6"/>
    <w:rsid w:val="00803F71"/>
    <w:rsid w:val="00803FAE"/>
    <w:rsid w:val="00804732"/>
    <w:rsid w:val="00804A0A"/>
    <w:rsid w:val="0080605F"/>
    <w:rsid w:val="00807786"/>
    <w:rsid w:val="008108A1"/>
    <w:rsid w:val="00810E31"/>
    <w:rsid w:val="00811269"/>
    <w:rsid w:val="00811FCB"/>
    <w:rsid w:val="008125DF"/>
    <w:rsid w:val="008158D6"/>
    <w:rsid w:val="00817196"/>
    <w:rsid w:val="00817B46"/>
    <w:rsid w:val="00820DD6"/>
    <w:rsid w:val="008235DB"/>
    <w:rsid w:val="00824AB4"/>
    <w:rsid w:val="0082546E"/>
    <w:rsid w:val="00825C42"/>
    <w:rsid w:val="00825D25"/>
    <w:rsid w:val="00826871"/>
    <w:rsid w:val="00827885"/>
    <w:rsid w:val="00827D6F"/>
    <w:rsid w:val="00830F91"/>
    <w:rsid w:val="00831ADD"/>
    <w:rsid w:val="00833D37"/>
    <w:rsid w:val="008376AC"/>
    <w:rsid w:val="00840393"/>
    <w:rsid w:val="00842E92"/>
    <w:rsid w:val="00843F09"/>
    <w:rsid w:val="008444E8"/>
    <w:rsid w:val="00844525"/>
    <w:rsid w:val="00844E80"/>
    <w:rsid w:val="00845372"/>
    <w:rsid w:val="00845685"/>
    <w:rsid w:val="008457A6"/>
    <w:rsid w:val="0084671F"/>
    <w:rsid w:val="00846FE7"/>
    <w:rsid w:val="008515AA"/>
    <w:rsid w:val="0085256A"/>
    <w:rsid w:val="0085268C"/>
    <w:rsid w:val="00852F59"/>
    <w:rsid w:val="0085318F"/>
    <w:rsid w:val="00853CBE"/>
    <w:rsid w:val="00854E18"/>
    <w:rsid w:val="00856911"/>
    <w:rsid w:val="00856F1E"/>
    <w:rsid w:val="00862294"/>
    <w:rsid w:val="00866190"/>
    <w:rsid w:val="008677F5"/>
    <w:rsid w:val="008677FD"/>
    <w:rsid w:val="008706D4"/>
    <w:rsid w:val="00870F8A"/>
    <w:rsid w:val="008719A4"/>
    <w:rsid w:val="00871D1F"/>
    <w:rsid w:val="00871D23"/>
    <w:rsid w:val="00872781"/>
    <w:rsid w:val="00874312"/>
    <w:rsid w:val="0087437C"/>
    <w:rsid w:val="00874E2F"/>
    <w:rsid w:val="00875CD7"/>
    <w:rsid w:val="00876B4D"/>
    <w:rsid w:val="00877F18"/>
    <w:rsid w:val="0088057B"/>
    <w:rsid w:val="008807B6"/>
    <w:rsid w:val="00886EEA"/>
    <w:rsid w:val="0088722C"/>
    <w:rsid w:val="008876B0"/>
    <w:rsid w:val="00890D60"/>
    <w:rsid w:val="00893341"/>
    <w:rsid w:val="008941E3"/>
    <w:rsid w:val="00894569"/>
    <w:rsid w:val="00894A88"/>
    <w:rsid w:val="00895386"/>
    <w:rsid w:val="008967AB"/>
    <w:rsid w:val="008A01AC"/>
    <w:rsid w:val="008A0443"/>
    <w:rsid w:val="008A21FF"/>
    <w:rsid w:val="008A2669"/>
    <w:rsid w:val="008A269D"/>
    <w:rsid w:val="008A2CE2"/>
    <w:rsid w:val="008A30AC"/>
    <w:rsid w:val="008A36D2"/>
    <w:rsid w:val="008A3BED"/>
    <w:rsid w:val="008A44B8"/>
    <w:rsid w:val="008A4ADE"/>
    <w:rsid w:val="008A51A8"/>
    <w:rsid w:val="008A54C7"/>
    <w:rsid w:val="008A77D8"/>
    <w:rsid w:val="008B0483"/>
    <w:rsid w:val="008B0F5E"/>
    <w:rsid w:val="008B120C"/>
    <w:rsid w:val="008B15AF"/>
    <w:rsid w:val="008B15F2"/>
    <w:rsid w:val="008B19A6"/>
    <w:rsid w:val="008B1AB9"/>
    <w:rsid w:val="008B212F"/>
    <w:rsid w:val="008B37C0"/>
    <w:rsid w:val="008B51A0"/>
    <w:rsid w:val="008B5882"/>
    <w:rsid w:val="008B592A"/>
    <w:rsid w:val="008B7935"/>
    <w:rsid w:val="008B7B5C"/>
    <w:rsid w:val="008C0C99"/>
    <w:rsid w:val="008C2017"/>
    <w:rsid w:val="008C2A33"/>
    <w:rsid w:val="008C4958"/>
    <w:rsid w:val="008C4BAA"/>
    <w:rsid w:val="008C65AA"/>
    <w:rsid w:val="008C6AE8"/>
    <w:rsid w:val="008C7573"/>
    <w:rsid w:val="008D00A5"/>
    <w:rsid w:val="008D1810"/>
    <w:rsid w:val="008D1FE4"/>
    <w:rsid w:val="008D27B5"/>
    <w:rsid w:val="008D32E1"/>
    <w:rsid w:val="008D34F1"/>
    <w:rsid w:val="008D38EA"/>
    <w:rsid w:val="008D39D8"/>
    <w:rsid w:val="008D4488"/>
    <w:rsid w:val="008D4A11"/>
    <w:rsid w:val="008D4ACE"/>
    <w:rsid w:val="008D6D1A"/>
    <w:rsid w:val="008E065E"/>
    <w:rsid w:val="008E0927"/>
    <w:rsid w:val="008E1909"/>
    <w:rsid w:val="008E1BD3"/>
    <w:rsid w:val="008E2912"/>
    <w:rsid w:val="008E49FD"/>
    <w:rsid w:val="008E56DB"/>
    <w:rsid w:val="008F121F"/>
    <w:rsid w:val="008F1A27"/>
    <w:rsid w:val="008F1EAB"/>
    <w:rsid w:val="008F33DC"/>
    <w:rsid w:val="008F4687"/>
    <w:rsid w:val="008F477F"/>
    <w:rsid w:val="008F52E9"/>
    <w:rsid w:val="0090198B"/>
    <w:rsid w:val="00901A2D"/>
    <w:rsid w:val="00902350"/>
    <w:rsid w:val="0090336B"/>
    <w:rsid w:val="009053AA"/>
    <w:rsid w:val="00905E37"/>
    <w:rsid w:val="00906939"/>
    <w:rsid w:val="009079D2"/>
    <w:rsid w:val="00910B7D"/>
    <w:rsid w:val="00911267"/>
    <w:rsid w:val="00911DFB"/>
    <w:rsid w:val="00913243"/>
    <w:rsid w:val="009139D9"/>
    <w:rsid w:val="00914AD8"/>
    <w:rsid w:val="00914E4E"/>
    <w:rsid w:val="00916079"/>
    <w:rsid w:val="00917CE9"/>
    <w:rsid w:val="00920BF2"/>
    <w:rsid w:val="00922010"/>
    <w:rsid w:val="00924B29"/>
    <w:rsid w:val="009273E6"/>
    <w:rsid w:val="00931BD9"/>
    <w:rsid w:val="00932375"/>
    <w:rsid w:val="00932384"/>
    <w:rsid w:val="00933D0A"/>
    <w:rsid w:val="009368F3"/>
    <w:rsid w:val="00940D4E"/>
    <w:rsid w:val="00941636"/>
    <w:rsid w:val="009428B2"/>
    <w:rsid w:val="00943742"/>
    <w:rsid w:val="009456A4"/>
    <w:rsid w:val="00945798"/>
    <w:rsid w:val="00945C05"/>
    <w:rsid w:val="009467B9"/>
    <w:rsid w:val="00946945"/>
    <w:rsid w:val="00947713"/>
    <w:rsid w:val="00950A7D"/>
    <w:rsid w:val="00950DE7"/>
    <w:rsid w:val="0095257E"/>
    <w:rsid w:val="00953920"/>
    <w:rsid w:val="00953D47"/>
    <w:rsid w:val="0095681E"/>
    <w:rsid w:val="009572D4"/>
    <w:rsid w:val="00961921"/>
    <w:rsid w:val="00962F46"/>
    <w:rsid w:val="0096430A"/>
    <w:rsid w:val="00964A1A"/>
    <w:rsid w:val="0096554B"/>
    <w:rsid w:val="0096584A"/>
    <w:rsid w:val="00965D9B"/>
    <w:rsid w:val="009665A0"/>
    <w:rsid w:val="00967A8D"/>
    <w:rsid w:val="00971F08"/>
    <w:rsid w:val="00973100"/>
    <w:rsid w:val="00973731"/>
    <w:rsid w:val="009749E6"/>
    <w:rsid w:val="0097603D"/>
    <w:rsid w:val="009764CE"/>
    <w:rsid w:val="0097680B"/>
    <w:rsid w:val="00976949"/>
    <w:rsid w:val="00980332"/>
    <w:rsid w:val="00980477"/>
    <w:rsid w:val="0098061D"/>
    <w:rsid w:val="009815E6"/>
    <w:rsid w:val="009822DE"/>
    <w:rsid w:val="00982734"/>
    <w:rsid w:val="009847D1"/>
    <w:rsid w:val="00984AC8"/>
    <w:rsid w:val="00985253"/>
    <w:rsid w:val="009853B3"/>
    <w:rsid w:val="009855F7"/>
    <w:rsid w:val="009859A4"/>
    <w:rsid w:val="00990630"/>
    <w:rsid w:val="00991761"/>
    <w:rsid w:val="009932DF"/>
    <w:rsid w:val="009934CD"/>
    <w:rsid w:val="009947F1"/>
    <w:rsid w:val="00994DCA"/>
    <w:rsid w:val="009960EC"/>
    <w:rsid w:val="009970DD"/>
    <w:rsid w:val="009A04BF"/>
    <w:rsid w:val="009A052F"/>
    <w:rsid w:val="009A09E4"/>
    <w:rsid w:val="009A0FBA"/>
    <w:rsid w:val="009A0FEC"/>
    <w:rsid w:val="009A1539"/>
    <w:rsid w:val="009A1601"/>
    <w:rsid w:val="009A3BB6"/>
    <w:rsid w:val="009A462D"/>
    <w:rsid w:val="009A5CBA"/>
    <w:rsid w:val="009A5D92"/>
    <w:rsid w:val="009A7E94"/>
    <w:rsid w:val="009B073A"/>
    <w:rsid w:val="009B1D1F"/>
    <w:rsid w:val="009B1F30"/>
    <w:rsid w:val="009B3AC2"/>
    <w:rsid w:val="009B3F6E"/>
    <w:rsid w:val="009B4DF4"/>
    <w:rsid w:val="009B564E"/>
    <w:rsid w:val="009B6527"/>
    <w:rsid w:val="009B7E87"/>
    <w:rsid w:val="009B7F2D"/>
    <w:rsid w:val="009C0169"/>
    <w:rsid w:val="009C0A4F"/>
    <w:rsid w:val="009C403E"/>
    <w:rsid w:val="009C42E1"/>
    <w:rsid w:val="009C4982"/>
    <w:rsid w:val="009C7E88"/>
    <w:rsid w:val="009D1A1F"/>
    <w:rsid w:val="009D2D43"/>
    <w:rsid w:val="009D4FF0"/>
    <w:rsid w:val="009D68F4"/>
    <w:rsid w:val="009D703C"/>
    <w:rsid w:val="009D713B"/>
    <w:rsid w:val="009D718F"/>
    <w:rsid w:val="009E068F"/>
    <w:rsid w:val="009E0CBF"/>
    <w:rsid w:val="009E14E0"/>
    <w:rsid w:val="009E1668"/>
    <w:rsid w:val="009E2E27"/>
    <w:rsid w:val="009E302A"/>
    <w:rsid w:val="009E35DB"/>
    <w:rsid w:val="009E39D9"/>
    <w:rsid w:val="009E47A3"/>
    <w:rsid w:val="009E5FAB"/>
    <w:rsid w:val="009F08F3"/>
    <w:rsid w:val="009F150A"/>
    <w:rsid w:val="009F2AD9"/>
    <w:rsid w:val="009F344F"/>
    <w:rsid w:val="009F4DBC"/>
    <w:rsid w:val="009F6DCC"/>
    <w:rsid w:val="00A01630"/>
    <w:rsid w:val="00A02EEC"/>
    <w:rsid w:val="00A031D8"/>
    <w:rsid w:val="00A048A8"/>
    <w:rsid w:val="00A04F49"/>
    <w:rsid w:val="00A0633C"/>
    <w:rsid w:val="00A07381"/>
    <w:rsid w:val="00A12716"/>
    <w:rsid w:val="00A13357"/>
    <w:rsid w:val="00A13E54"/>
    <w:rsid w:val="00A143A8"/>
    <w:rsid w:val="00A17631"/>
    <w:rsid w:val="00A17F63"/>
    <w:rsid w:val="00A20524"/>
    <w:rsid w:val="00A20F00"/>
    <w:rsid w:val="00A210AA"/>
    <w:rsid w:val="00A21747"/>
    <w:rsid w:val="00A2193B"/>
    <w:rsid w:val="00A22042"/>
    <w:rsid w:val="00A2351A"/>
    <w:rsid w:val="00A2440F"/>
    <w:rsid w:val="00A2508A"/>
    <w:rsid w:val="00A2575D"/>
    <w:rsid w:val="00A264A9"/>
    <w:rsid w:val="00A2656C"/>
    <w:rsid w:val="00A26DCF"/>
    <w:rsid w:val="00A27785"/>
    <w:rsid w:val="00A30187"/>
    <w:rsid w:val="00A3448A"/>
    <w:rsid w:val="00A35081"/>
    <w:rsid w:val="00A35C7C"/>
    <w:rsid w:val="00A3610C"/>
    <w:rsid w:val="00A36297"/>
    <w:rsid w:val="00A41E2B"/>
    <w:rsid w:val="00A41EEE"/>
    <w:rsid w:val="00A42FB0"/>
    <w:rsid w:val="00A43624"/>
    <w:rsid w:val="00A45282"/>
    <w:rsid w:val="00A45B74"/>
    <w:rsid w:val="00A45CD1"/>
    <w:rsid w:val="00A46B5B"/>
    <w:rsid w:val="00A46FFC"/>
    <w:rsid w:val="00A47881"/>
    <w:rsid w:val="00A47E2B"/>
    <w:rsid w:val="00A47FCB"/>
    <w:rsid w:val="00A522CB"/>
    <w:rsid w:val="00A52E1D"/>
    <w:rsid w:val="00A53BF7"/>
    <w:rsid w:val="00A53D6B"/>
    <w:rsid w:val="00A545BE"/>
    <w:rsid w:val="00A60CB7"/>
    <w:rsid w:val="00A61499"/>
    <w:rsid w:val="00A61D00"/>
    <w:rsid w:val="00A62A77"/>
    <w:rsid w:val="00A63483"/>
    <w:rsid w:val="00A634B3"/>
    <w:rsid w:val="00A64732"/>
    <w:rsid w:val="00A657D7"/>
    <w:rsid w:val="00A660AC"/>
    <w:rsid w:val="00A67305"/>
    <w:rsid w:val="00A67E6C"/>
    <w:rsid w:val="00A705C1"/>
    <w:rsid w:val="00A71B99"/>
    <w:rsid w:val="00A7323B"/>
    <w:rsid w:val="00A739D0"/>
    <w:rsid w:val="00A73F1B"/>
    <w:rsid w:val="00A74F39"/>
    <w:rsid w:val="00A75372"/>
    <w:rsid w:val="00A761D4"/>
    <w:rsid w:val="00A77EC4"/>
    <w:rsid w:val="00A805AA"/>
    <w:rsid w:val="00A86154"/>
    <w:rsid w:val="00A87946"/>
    <w:rsid w:val="00A92089"/>
    <w:rsid w:val="00A92879"/>
    <w:rsid w:val="00A9388A"/>
    <w:rsid w:val="00A9442A"/>
    <w:rsid w:val="00A96A2C"/>
    <w:rsid w:val="00A96B79"/>
    <w:rsid w:val="00A97941"/>
    <w:rsid w:val="00AA016F"/>
    <w:rsid w:val="00AA094F"/>
    <w:rsid w:val="00AA12ED"/>
    <w:rsid w:val="00AA1ED6"/>
    <w:rsid w:val="00AA3168"/>
    <w:rsid w:val="00AA3CF6"/>
    <w:rsid w:val="00AA51D6"/>
    <w:rsid w:val="00AA7ACE"/>
    <w:rsid w:val="00AB0BC8"/>
    <w:rsid w:val="00AB0C32"/>
    <w:rsid w:val="00AB11CA"/>
    <w:rsid w:val="00AB14D9"/>
    <w:rsid w:val="00AB33A0"/>
    <w:rsid w:val="00AB3EB0"/>
    <w:rsid w:val="00AB4AB8"/>
    <w:rsid w:val="00AB655E"/>
    <w:rsid w:val="00AC007F"/>
    <w:rsid w:val="00AC18AC"/>
    <w:rsid w:val="00AC2ECD"/>
    <w:rsid w:val="00AC3053"/>
    <w:rsid w:val="00AC3119"/>
    <w:rsid w:val="00AC49FB"/>
    <w:rsid w:val="00AC5A10"/>
    <w:rsid w:val="00AC5E5F"/>
    <w:rsid w:val="00AC6C48"/>
    <w:rsid w:val="00AD0AA3"/>
    <w:rsid w:val="00AD1A52"/>
    <w:rsid w:val="00AD379E"/>
    <w:rsid w:val="00AD3DC9"/>
    <w:rsid w:val="00AD3F94"/>
    <w:rsid w:val="00AD4A5A"/>
    <w:rsid w:val="00AD4CD5"/>
    <w:rsid w:val="00AD717B"/>
    <w:rsid w:val="00AD7E33"/>
    <w:rsid w:val="00AE27AC"/>
    <w:rsid w:val="00AE40E0"/>
    <w:rsid w:val="00AE4DBA"/>
    <w:rsid w:val="00AE4F07"/>
    <w:rsid w:val="00AE7EF4"/>
    <w:rsid w:val="00AF03BD"/>
    <w:rsid w:val="00AF046D"/>
    <w:rsid w:val="00AF0F66"/>
    <w:rsid w:val="00AF1C5D"/>
    <w:rsid w:val="00AF3162"/>
    <w:rsid w:val="00AF42D7"/>
    <w:rsid w:val="00AF5392"/>
    <w:rsid w:val="00AF67A3"/>
    <w:rsid w:val="00B00588"/>
    <w:rsid w:val="00B006FE"/>
    <w:rsid w:val="00B007CB"/>
    <w:rsid w:val="00B00AA0"/>
    <w:rsid w:val="00B02AA9"/>
    <w:rsid w:val="00B02FA3"/>
    <w:rsid w:val="00B05084"/>
    <w:rsid w:val="00B05271"/>
    <w:rsid w:val="00B07169"/>
    <w:rsid w:val="00B112A9"/>
    <w:rsid w:val="00B1344E"/>
    <w:rsid w:val="00B14C74"/>
    <w:rsid w:val="00B157F9"/>
    <w:rsid w:val="00B16B61"/>
    <w:rsid w:val="00B17A64"/>
    <w:rsid w:val="00B20256"/>
    <w:rsid w:val="00B20D09"/>
    <w:rsid w:val="00B2153F"/>
    <w:rsid w:val="00B23C5C"/>
    <w:rsid w:val="00B25854"/>
    <w:rsid w:val="00B262D3"/>
    <w:rsid w:val="00B2763F"/>
    <w:rsid w:val="00B27AAC"/>
    <w:rsid w:val="00B300FC"/>
    <w:rsid w:val="00B302AE"/>
    <w:rsid w:val="00B30929"/>
    <w:rsid w:val="00B3197D"/>
    <w:rsid w:val="00B3274A"/>
    <w:rsid w:val="00B33626"/>
    <w:rsid w:val="00B33ABC"/>
    <w:rsid w:val="00B357B8"/>
    <w:rsid w:val="00B35D88"/>
    <w:rsid w:val="00B35DB0"/>
    <w:rsid w:val="00B372AA"/>
    <w:rsid w:val="00B40445"/>
    <w:rsid w:val="00B409E0"/>
    <w:rsid w:val="00B41304"/>
    <w:rsid w:val="00B41888"/>
    <w:rsid w:val="00B4387C"/>
    <w:rsid w:val="00B45A52"/>
    <w:rsid w:val="00B46175"/>
    <w:rsid w:val="00B465A5"/>
    <w:rsid w:val="00B47AA0"/>
    <w:rsid w:val="00B51E7D"/>
    <w:rsid w:val="00B52EF3"/>
    <w:rsid w:val="00B53060"/>
    <w:rsid w:val="00B53999"/>
    <w:rsid w:val="00B548B7"/>
    <w:rsid w:val="00B54B0B"/>
    <w:rsid w:val="00B561C3"/>
    <w:rsid w:val="00B664C7"/>
    <w:rsid w:val="00B66A32"/>
    <w:rsid w:val="00B66F0D"/>
    <w:rsid w:val="00B6759E"/>
    <w:rsid w:val="00B7060C"/>
    <w:rsid w:val="00B739F6"/>
    <w:rsid w:val="00B81093"/>
    <w:rsid w:val="00B81A6C"/>
    <w:rsid w:val="00B833E0"/>
    <w:rsid w:val="00B84049"/>
    <w:rsid w:val="00B85103"/>
    <w:rsid w:val="00B85DE5"/>
    <w:rsid w:val="00B90ABF"/>
    <w:rsid w:val="00B90F73"/>
    <w:rsid w:val="00B911EE"/>
    <w:rsid w:val="00B93B59"/>
    <w:rsid w:val="00B9406A"/>
    <w:rsid w:val="00B94A79"/>
    <w:rsid w:val="00B97237"/>
    <w:rsid w:val="00BA0793"/>
    <w:rsid w:val="00BA2280"/>
    <w:rsid w:val="00BA2A08"/>
    <w:rsid w:val="00BA3DF6"/>
    <w:rsid w:val="00BA4770"/>
    <w:rsid w:val="00BA54DE"/>
    <w:rsid w:val="00BA56D2"/>
    <w:rsid w:val="00BA5B83"/>
    <w:rsid w:val="00BA76E0"/>
    <w:rsid w:val="00BB04B5"/>
    <w:rsid w:val="00BB23EF"/>
    <w:rsid w:val="00BB2A25"/>
    <w:rsid w:val="00BB3148"/>
    <w:rsid w:val="00BB51E9"/>
    <w:rsid w:val="00BC0FDC"/>
    <w:rsid w:val="00BC156D"/>
    <w:rsid w:val="00BC29F9"/>
    <w:rsid w:val="00BC3053"/>
    <w:rsid w:val="00BC4D2E"/>
    <w:rsid w:val="00BC5C1C"/>
    <w:rsid w:val="00BC6FA0"/>
    <w:rsid w:val="00BD37FA"/>
    <w:rsid w:val="00BD48AC"/>
    <w:rsid w:val="00BD5E4D"/>
    <w:rsid w:val="00BD5F1A"/>
    <w:rsid w:val="00BD6FCB"/>
    <w:rsid w:val="00BE018E"/>
    <w:rsid w:val="00BE1234"/>
    <w:rsid w:val="00BE1799"/>
    <w:rsid w:val="00BE2FA6"/>
    <w:rsid w:val="00BE333F"/>
    <w:rsid w:val="00BE3CBF"/>
    <w:rsid w:val="00BE6633"/>
    <w:rsid w:val="00BE6DC1"/>
    <w:rsid w:val="00BE7406"/>
    <w:rsid w:val="00BE7603"/>
    <w:rsid w:val="00BF15C5"/>
    <w:rsid w:val="00BF2F0D"/>
    <w:rsid w:val="00BF3279"/>
    <w:rsid w:val="00BF52A6"/>
    <w:rsid w:val="00BF59B3"/>
    <w:rsid w:val="00BF73AE"/>
    <w:rsid w:val="00BF74C7"/>
    <w:rsid w:val="00BF7A73"/>
    <w:rsid w:val="00C015F1"/>
    <w:rsid w:val="00C01E15"/>
    <w:rsid w:val="00C01F33"/>
    <w:rsid w:val="00C02CC6"/>
    <w:rsid w:val="00C040F7"/>
    <w:rsid w:val="00C04197"/>
    <w:rsid w:val="00C044AB"/>
    <w:rsid w:val="00C05706"/>
    <w:rsid w:val="00C07377"/>
    <w:rsid w:val="00C10478"/>
    <w:rsid w:val="00C1147F"/>
    <w:rsid w:val="00C12107"/>
    <w:rsid w:val="00C13649"/>
    <w:rsid w:val="00C145BB"/>
    <w:rsid w:val="00C146C1"/>
    <w:rsid w:val="00C14D4B"/>
    <w:rsid w:val="00C154BB"/>
    <w:rsid w:val="00C15E54"/>
    <w:rsid w:val="00C16191"/>
    <w:rsid w:val="00C16254"/>
    <w:rsid w:val="00C17623"/>
    <w:rsid w:val="00C17E4F"/>
    <w:rsid w:val="00C22028"/>
    <w:rsid w:val="00C2555E"/>
    <w:rsid w:val="00C268E6"/>
    <w:rsid w:val="00C27548"/>
    <w:rsid w:val="00C279B5"/>
    <w:rsid w:val="00C27C45"/>
    <w:rsid w:val="00C30252"/>
    <w:rsid w:val="00C3230E"/>
    <w:rsid w:val="00C32B3C"/>
    <w:rsid w:val="00C34259"/>
    <w:rsid w:val="00C3719D"/>
    <w:rsid w:val="00C37CB2"/>
    <w:rsid w:val="00C42E00"/>
    <w:rsid w:val="00C44095"/>
    <w:rsid w:val="00C44C0A"/>
    <w:rsid w:val="00C45CF0"/>
    <w:rsid w:val="00C473A5"/>
    <w:rsid w:val="00C52337"/>
    <w:rsid w:val="00C536A1"/>
    <w:rsid w:val="00C54995"/>
    <w:rsid w:val="00C54D41"/>
    <w:rsid w:val="00C54E00"/>
    <w:rsid w:val="00C56743"/>
    <w:rsid w:val="00C60532"/>
    <w:rsid w:val="00C605DA"/>
    <w:rsid w:val="00C60783"/>
    <w:rsid w:val="00C63AF6"/>
    <w:rsid w:val="00C63C98"/>
    <w:rsid w:val="00C6418B"/>
    <w:rsid w:val="00C64672"/>
    <w:rsid w:val="00C65424"/>
    <w:rsid w:val="00C673A3"/>
    <w:rsid w:val="00C7011C"/>
    <w:rsid w:val="00C70697"/>
    <w:rsid w:val="00C70EDB"/>
    <w:rsid w:val="00C72093"/>
    <w:rsid w:val="00C72EF4"/>
    <w:rsid w:val="00C73621"/>
    <w:rsid w:val="00C744FE"/>
    <w:rsid w:val="00C75D2F"/>
    <w:rsid w:val="00C75DBE"/>
    <w:rsid w:val="00C767BE"/>
    <w:rsid w:val="00C76E3C"/>
    <w:rsid w:val="00C7721F"/>
    <w:rsid w:val="00C81568"/>
    <w:rsid w:val="00C8157C"/>
    <w:rsid w:val="00C822BD"/>
    <w:rsid w:val="00C83B81"/>
    <w:rsid w:val="00C85AC0"/>
    <w:rsid w:val="00C8733F"/>
    <w:rsid w:val="00C9027A"/>
    <w:rsid w:val="00C9068E"/>
    <w:rsid w:val="00C91DBD"/>
    <w:rsid w:val="00C93814"/>
    <w:rsid w:val="00C93C4B"/>
    <w:rsid w:val="00C94306"/>
    <w:rsid w:val="00C944AB"/>
    <w:rsid w:val="00C94FA5"/>
    <w:rsid w:val="00C95B40"/>
    <w:rsid w:val="00C9757C"/>
    <w:rsid w:val="00CA1ED8"/>
    <w:rsid w:val="00CA3B1F"/>
    <w:rsid w:val="00CA598A"/>
    <w:rsid w:val="00CA5D4C"/>
    <w:rsid w:val="00CA7C59"/>
    <w:rsid w:val="00CB0854"/>
    <w:rsid w:val="00CB0891"/>
    <w:rsid w:val="00CB11B2"/>
    <w:rsid w:val="00CB1F63"/>
    <w:rsid w:val="00CB3183"/>
    <w:rsid w:val="00CB54F4"/>
    <w:rsid w:val="00CB61E0"/>
    <w:rsid w:val="00CB62DB"/>
    <w:rsid w:val="00CB6B25"/>
    <w:rsid w:val="00CB6C60"/>
    <w:rsid w:val="00CB7170"/>
    <w:rsid w:val="00CC040E"/>
    <w:rsid w:val="00CC0A94"/>
    <w:rsid w:val="00CC111F"/>
    <w:rsid w:val="00CC2011"/>
    <w:rsid w:val="00CC2AA6"/>
    <w:rsid w:val="00CC3785"/>
    <w:rsid w:val="00CC3EA0"/>
    <w:rsid w:val="00CC3F42"/>
    <w:rsid w:val="00CC4738"/>
    <w:rsid w:val="00CC62B9"/>
    <w:rsid w:val="00CC7B45"/>
    <w:rsid w:val="00CD0B59"/>
    <w:rsid w:val="00CD1188"/>
    <w:rsid w:val="00CD18FF"/>
    <w:rsid w:val="00CD2ED1"/>
    <w:rsid w:val="00CD31C0"/>
    <w:rsid w:val="00CD337B"/>
    <w:rsid w:val="00CD481D"/>
    <w:rsid w:val="00CD7C0C"/>
    <w:rsid w:val="00CE0424"/>
    <w:rsid w:val="00CE1114"/>
    <w:rsid w:val="00CE1440"/>
    <w:rsid w:val="00CE1582"/>
    <w:rsid w:val="00CE159D"/>
    <w:rsid w:val="00CE5276"/>
    <w:rsid w:val="00CE6ABB"/>
    <w:rsid w:val="00CE7561"/>
    <w:rsid w:val="00CF1354"/>
    <w:rsid w:val="00CF3B1F"/>
    <w:rsid w:val="00CF3BF6"/>
    <w:rsid w:val="00CF404E"/>
    <w:rsid w:val="00CF625B"/>
    <w:rsid w:val="00CF687E"/>
    <w:rsid w:val="00CF7BBA"/>
    <w:rsid w:val="00D0168D"/>
    <w:rsid w:val="00D0349B"/>
    <w:rsid w:val="00D0381B"/>
    <w:rsid w:val="00D04B8D"/>
    <w:rsid w:val="00D05582"/>
    <w:rsid w:val="00D056D3"/>
    <w:rsid w:val="00D077C2"/>
    <w:rsid w:val="00D10249"/>
    <w:rsid w:val="00D10CA4"/>
    <w:rsid w:val="00D115C3"/>
    <w:rsid w:val="00D11897"/>
    <w:rsid w:val="00D13135"/>
    <w:rsid w:val="00D13E4E"/>
    <w:rsid w:val="00D13E9E"/>
    <w:rsid w:val="00D15175"/>
    <w:rsid w:val="00D16DEC"/>
    <w:rsid w:val="00D21577"/>
    <w:rsid w:val="00D21BBD"/>
    <w:rsid w:val="00D2379A"/>
    <w:rsid w:val="00D239A7"/>
    <w:rsid w:val="00D23F47"/>
    <w:rsid w:val="00D277E7"/>
    <w:rsid w:val="00D324EC"/>
    <w:rsid w:val="00D33927"/>
    <w:rsid w:val="00D34501"/>
    <w:rsid w:val="00D36E71"/>
    <w:rsid w:val="00D37D87"/>
    <w:rsid w:val="00D40526"/>
    <w:rsid w:val="00D40B33"/>
    <w:rsid w:val="00D41462"/>
    <w:rsid w:val="00D425D5"/>
    <w:rsid w:val="00D42B45"/>
    <w:rsid w:val="00D4318F"/>
    <w:rsid w:val="00D438BF"/>
    <w:rsid w:val="00D440F8"/>
    <w:rsid w:val="00D44C44"/>
    <w:rsid w:val="00D4560F"/>
    <w:rsid w:val="00D50ED9"/>
    <w:rsid w:val="00D52E44"/>
    <w:rsid w:val="00D546FF"/>
    <w:rsid w:val="00D54973"/>
    <w:rsid w:val="00D55AD5"/>
    <w:rsid w:val="00D561A2"/>
    <w:rsid w:val="00D57225"/>
    <w:rsid w:val="00D576CA"/>
    <w:rsid w:val="00D60345"/>
    <w:rsid w:val="00D606AD"/>
    <w:rsid w:val="00D61AF5"/>
    <w:rsid w:val="00D6295C"/>
    <w:rsid w:val="00D637FD"/>
    <w:rsid w:val="00D652B5"/>
    <w:rsid w:val="00D66155"/>
    <w:rsid w:val="00D70078"/>
    <w:rsid w:val="00D708B0"/>
    <w:rsid w:val="00D70BD0"/>
    <w:rsid w:val="00D70FB5"/>
    <w:rsid w:val="00D7169A"/>
    <w:rsid w:val="00D729D6"/>
    <w:rsid w:val="00D73205"/>
    <w:rsid w:val="00D73516"/>
    <w:rsid w:val="00D74406"/>
    <w:rsid w:val="00D7675A"/>
    <w:rsid w:val="00D77306"/>
    <w:rsid w:val="00D77B1D"/>
    <w:rsid w:val="00D8021F"/>
    <w:rsid w:val="00D80383"/>
    <w:rsid w:val="00D8093B"/>
    <w:rsid w:val="00D80E73"/>
    <w:rsid w:val="00D823C6"/>
    <w:rsid w:val="00D824ED"/>
    <w:rsid w:val="00D8327F"/>
    <w:rsid w:val="00D837F0"/>
    <w:rsid w:val="00D851DC"/>
    <w:rsid w:val="00D856F3"/>
    <w:rsid w:val="00D862A1"/>
    <w:rsid w:val="00D86B4D"/>
    <w:rsid w:val="00D86CA3"/>
    <w:rsid w:val="00D871CE"/>
    <w:rsid w:val="00D87E6E"/>
    <w:rsid w:val="00D9196D"/>
    <w:rsid w:val="00D92067"/>
    <w:rsid w:val="00D92430"/>
    <w:rsid w:val="00D92900"/>
    <w:rsid w:val="00D92982"/>
    <w:rsid w:val="00D96669"/>
    <w:rsid w:val="00DA1AFD"/>
    <w:rsid w:val="00DA305E"/>
    <w:rsid w:val="00DA5417"/>
    <w:rsid w:val="00DA56E8"/>
    <w:rsid w:val="00DA5E58"/>
    <w:rsid w:val="00DB0A9F"/>
    <w:rsid w:val="00DB377D"/>
    <w:rsid w:val="00DB409E"/>
    <w:rsid w:val="00DB6774"/>
    <w:rsid w:val="00DB73CE"/>
    <w:rsid w:val="00DC0AD8"/>
    <w:rsid w:val="00DC2D36"/>
    <w:rsid w:val="00DC4EFB"/>
    <w:rsid w:val="00DC53EF"/>
    <w:rsid w:val="00DC7AA1"/>
    <w:rsid w:val="00DD42F3"/>
    <w:rsid w:val="00DD6CBB"/>
    <w:rsid w:val="00DE1551"/>
    <w:rsid w:val="00DE3F4D"/>
    <w:rsid w:val="00DE4355"/>
    <w:rsid w:val="00DE44F5"/>
    <w:rsid w:val="00DE5608"/>
    <w:rsid w:val="00DE563A"/>
    <w:rsid w:val="00DE58D0"/>
    <w:rsid w:val="00DE654F"/>
    <w:rsid w:val="00DE72D3"/>
    <w:rsid w:val="00DE7486"/>
    <w:rsid w:val="00DE74E2"/>
    <w:rsid w:val="00DF0B6E"/>
    <w:rsid w:val="00DF15E0"/>
    <w:rsid w:val="00DF37A0"/>
    <w:rsid w:val="00DF79E1"/>
    <w:rsid w:val="00DF7DEE"/>
    <w:rsid w:val="00E0178E"/>
    <w:rsid w:val="00E02D3E"/>
    <w:rsid w:val="00E04119"/>
    <w:rsid w:val="00E078B0"/>
    <w:rsid w:val="00E110E7"/>
    <w:rsid w:val="00E11B20"/>
    <w:rsid w:val="00E12B44"/>
    <w:rsid w:val="00E13445"/>
    <w:rsid w:val="00E16DE0"/>
    <w:rsid w:val="00E170C9"/>
    <w:rsid w:val="00E17FA2"/>
    <w:rsid w:val="00E22196"/>
    <w:rsid w:val="00E22330"/>
    <w:rsid w:val="00E30136"/>
    <w:rsid w:val="00E30B5A"/>
    <w:rsid w:val="00E3123D"/>
    <w:rsid w:val="00E31461"/>
    <w:rsid w:val="00E31D43"/>
    <w:rsid w:val="00E31E94"/>
    <w:rsid w:val="00E32608"/>
    <w:rsid w:val="00E34188"/>
    <w:rsid w:val="00E34B6E"/>
    <w:rsid w:val="00E35336"/>
    <w:rsid w:val="00E35559"/>
    <w:rsid w:val="00E3578B"/>
    <w:rsid w:val="00E37095"/>
    <w:rsid w:val="00E3723A"/>
    <w:rsid w:val="00E37860"/>
    <w:rsid w:val="00E401A5"/>
    <w:rsid w:val="00E41219"/>
    <w:rsid w:val="00E446F1"/>
    <w:rsid w:val="00E451AC"/>
    <w:rsid w:val="00E46886"/>
    <w:rsid w:val="00E4743B"/>
    <w:rsid w:val="00E47AEF"/>
    <w:rsid w:val="00E5305D"/>
    <w:rsid w:val="00E53B75"/>
    <w:rsid w:val="00E540BB"/>
    <w:rsid w:val="00E54CBB"/>
    <w:rsid w:val="00E54E3B"/>
    <w:rsid w:val="00E57565"/>
    <w:rsid w:val="00E6031B"/>
    <w:rsid w:val="00E61FC5"/>
    <w:rsid w:val="00E62624"/>
    <w:rsid w:val="00E63838"/>
    <w:rsid w:val="00E64434"/>
    <w:rsid w:val="00E649A7"/>
    <w:rsid w:val="00E64AA2"/>
    <w:rsid w:val="00E6718A"/>
    <w:rsid w:val="00E67C51"/>
    <w:rsid w:val="00E72D69"/>
    <w:rsid w:val="00E72EFC"/>
    <w:rsid w:val="00E745E1"/>
    <w:rsid w:val="00E7542F"/>
    <w:rsid w:val="00E758EC"/>
    <w:rsid w:val="00E8234C"/>
    <w:rsid w:val="00E83722"/>
    <w:rsid w:val="00E83AA9"/>
    <w:rsid w:val="00E84382"/>
    <w:rsid w:val="00E85928"/>
    <w:rsid w:val="00E85D3C"/>
    <w:rsid w:val="00E87822"/>
    <w:rsid w:val="00E90395"/>
    <w:rsid w:val="00E90E49"/>
    <w:rsid w:val="00E917F9"/>
    <w:rsid w:val="00E9291C"/>
    <w:rsid w:val="00E93FFE"/>
    <w:rsid w:val="00E94CD0"/>
    <w:rsid w:val="00E94F8A"/>
    <w:rsid w:val="00E957A1"/>
    <w:rsid w:val="00E95D17"/>
    <w:rsid w:val="00E97523"/>
    <w:rsid w:val="00E97DA4"/>
    <w:rsid w:val="00EA0185"/>
    <w:rsid w:val="00EA10E0"/>
    <w:rsid w:val="00EA3B2A"/>
    <w:rsid w:val="00EA453F"/>
    <w:rsid w:val="00EA5A5F"/>
    <w:rsid w:val="00EA5F46"/>
    <w:rsid w:val="00EA7A41"/>
    <w:rsid w:val="00EB00EA"/>
    <w:rsid w:val="00EB077B"/>
    <w:rsid w:val="00EB0B0D"/>
    <w:rsid w:val="00EB0D19"/>
    <w:rsid w:val="00EB2240"/>
    <w:rsid w:val="00EB431A"/>
    <w:rsid w:val="00EB44DA"/>
    <w:rsid w:val="00EB4622"/>
    <w:rsid w:val="00EB4EA2"/>
    <w:rsid w:val="00EB64EC"/>
    <w:rsid w:val="00EC24D5"/>
    <w:rsid w:val="00EC27C6"/>
    <w:rsid w:val="00EC39FD"/>
    <w:rsid w:val="00EC4195"/>
    <w:rsid w:val="00EC4207"/>
    <w:rsid w:val="00EC4410"/>
    <w:rsid w:val="00EC5183"/>
    <w:rsid w:val="00EC5653"/>
    <w:rsid w:val="00EC71CE"/>
    <w:rsid w:val="00EC7E34"/>
    <w:rsid w:val="00ED1006"/>
    <w:rsid w:val="00ED1BFC"/>
    <w:rsid w:val="00ED44C4"/>
    <w:rsid w:val="00ED478D"/>
    <w:rsid w:val="00ED5F46"/>
    <w:rsid w:val="00EE045C"/>
    <w:rsid w:val="00EE1183"/>
    <w:rsid w:val="00EE1A7A"/>
    <w:rsid w:val="00EE250B"/>
    <w:rsid w:val="00EE3F42"/>
    <w:rsid w:val="00EE4993"/>
    <w:rsid w:val="00EE54E5"/>
    <w:rsid w:val="00EE665C"/>
    <w:rsid w:val="00EE6BD7"/>
    <w:rsid w:val="00EF18FE"/>
    <w:rsid w:val="00EF197F"/>
    <w:rsid w:val="00EF1A07"/>
    <w:rsid w:val="00EF4111"/>
    <w:rsid w:val="00EF506F"/>
    <w:rsid w:val="00EF5787"/>
    <w:rsid w:val="00EF60D0"/>
    <w:rsid w:val="00F011B0"/>
    <w:rsid w:val="00F0528D"/>
    <w:rsid w:val="00F054B2"/>
    <w:rsid w:val="00F06597"/>
    <w:rsid w:val="00F0675F"/>
    <w:rsid w:val="00F06C67"/>
    <w:rsid w:val="00F06D69"/>
    <w:rsid w:val="00F06DFD"/>
    <w:rsid w:val="00F071D1"/>
    <w:rsid w:val="00F07533"/>
    <w:rsid w:val="00F10629"/>
    <w:rsid w:val="00F11414"/>
    <w:rsid w:val="00F14C3E"/>
    <w:rsid w:val="00F15FA5"/>
    <w:rsid w:val="00F2033A"/>
    <w:rsid w:val="00F209B7"/>
    <w:rsid w:val="00F20F5C"/>
    <w:rsid w:val="00F22581"/>
    <w:rsid w:val="00F2376F"/>
    <w:rsid w:val="00F2388C"/>
    <w:rsid w:val="00F243D8"/>
    <w:rsid w:val="00F25929"/>
    <w:rsid w:val="00F30828"/>
    <w:rsid w:val="00F313D6"/>
    <w:rsid w:val="00F31AEF"/>
    <w:rsid w:val="00F35CDB"/>
    <w:rsid w:val="00F36080"/>
    <w:rsid w:val="00F36300"/>
    <w:rsid w:val="00F40231"/>
    <w:rsid w:val="00F40E33"/>
    <w:rsid w:val="00F40F0C"/>
    <w:rsid w:val="00F43817"/>
    <w:rsid w:val="00F44155"/>
    <w:rsid w:val="00F44197"/>
    <w:rsid w:val="00F4467B"/>
    <w:rsid w:val="00F4766C"/>
    <w:rsid w:val="00F5060E"/>
    <w:rsid w:val="00F507D1"/>
    <w:rsid w:val="00F50817"/>
    <w:rsid w:val="00F519CE"/>
    <w:rsid w:val="00F51ADA"/>
    <w:rsid w:val="00F54210"/>
    <w:rsid w:val="00F5578A"/>
    <w:rsid w:val="00F55CDD"/>
    <w:rsid w:val="00F5637E"/>
    <w:rsid w:val="00F60203"/>
    <w:rsid w:val="00F607C5"/>
    <w:rsid w:val="00F60DEA"/>
    <w:rsid w:val="00F62048"/>
    <w:rsid w:val="00F6302A"/>
    <w:rsid w:val="00F63950"/>
    <w:rsid w:val="00F64C2B"/>
    <w:rsid w:val="00F651BE"/>
    <w:rsid w:val="00F65BA7"/>
    <w:rsid w:val="00F663F0"/>
    <w:rsid w:val="00F67F53"/>
    <w:rsid w:val="00F703BE"/>
    <w:rsid w:val="00F70BCA"/>
    <w:rsid w:val="00F71082"/>
    <w:rsid w:val="00F71F69"/>
    <w:rsid w:val="00F72B72"/>
    <w:rsid w:val="00F72D2A"/>
    <w:rsid w:val="00F7462B"/>
    <w:rsid w:val="00F74BB9"/>
    <w:rsid w:val="00F75582"/>
    <w:rsid w:val="00F7666A"/>
    <w:rsid w:val="00F76DE8"/>
    <w:rsid w:val="00F76EFA"/>
    <w:rsid w:val="00F772A3"/>
    <w:rsid w:val="00F77CE1"/>
    <w:rsid w:val="00F804BE"/>
    <w:rsid w:val="00F81267"/>
    <w:rsid w:val="00F81755"/>
    <w:rsid w:val="00F817CE"/>
    <w:rsid w:val="00F82E6A"/>
    <w:rsid w:val="00F83007"/>
    <w:rsid w:val="00F83C82"/>
    <w:rsid w:val="00F8456C"/>
    <w:rsid w:val="00F8533A"/>
    <w:rsid w:val="00F859D8"/>
    <w:rsid w:val="00F868F5"/>
    <w:rsid w:val="00F870E7"/>
    <w:rsid w:val="00F902DE"/>
    <w:rsid w:val="00F9044E"/>
    <w:rsid w:val="00F9056A"/>
    <w:rsid w:val="00F90F8D"/>
    <w:rsid w:val="00F92782"/>
    <w:rsid w:val="00F93AA9"/>
    <w:rsid w:val="00F94F28"/>
    <w:rsid w:val="00F953C7"/>
    <w:rsid w:val="00F96985"/>
    <w:rsid w:val="00F97838"/>
    <w:rsid w:val="00FA0C18"/>
    <w:rsid w:val="00FA0F2A"/>
    <w:rsid w:val="00FA10EB"/>
    <w:rsid w:val="00FA1248"/>
    <w:rsid w:val="00FA2BB3"/>
    <w:rsid w:val="00FA3D7C"/>
    <w:rsid w:val="00FA3F49"/>
    <w:rsid w:val="00FA5FD4"/>
    <w:rsid w:val="00FB077E"/>
    <w:rsid w:val="00FB179D"/>
    <w:rsid w:val="00FB207B"/>
    <w:rsid w:val="00FB38A5"/>
    <w:rsid w:val="00FB4C80"/>
    <w:rsid w:val="00FB50E4"/>
    <w:rsid w:val="00FB6A6A"/>
    <w:rsid w:val="00FB79AB"/>
    <w:rsid w:val="00FB7D70"/>
    <w:rsid w:val="00FC0065"/>
    <w:rsid w:val="00FC272F"/>
    <w:rsid w:val="00FC4691"/>
    <w:rsid w:val="00FC6961"/>
    <w:rsid w:val="00FC7429"/>
    <w:rsid w:val="00FD0401"/>
    <w:rsid w:val="00FD0491"/>
    <w:rsid w:val="00FD07F6"/>
    <w:rsid w:val="00FD18F5"/>
    <w:rsid w:val="00FD1EC8"/>
    <w:rsid w:val="00FD28AB"/>
    <w:rsid w:val="00FD2CB8"/>
    <w:rsid w:val="00FD47ED"/>
    <w:rsid w:val="00FD6222"/>
    <w:rsid w:val="00FD74DB"/>
    <w:rsid w:val="00FD7660"/>
    <w:rsid w:val="00FE0655"/>
    <w:rsid w:val="00FE1061"/>
    <w:rsid w:val="00FE2365"/>
    <w:rsid w:val="00FE32C7"/>
    <w:rsid w:val="00FE37D7"/>
    <w:rsid w:val="00FE4C7B"/>
    <w:rsid w:val="00FE518D"/>
    <w:rsid w:val="00FE5633"/>
    <w:rsid w:val="00FE63BF"/>
    <w:rsid w:val="00FE6573"/>
    <w:rsid w:val="00FE7336"/>
    <w:rsid w:val="00FE787C"/>
    <w:rsid w:val="00FF181F"/>
    <w:rsid w:val="00FF2222"/>
    <w:rsid w:val="00FF2D6B"/>
    <w:rsid w:val="00FF45A5"/>
    <w:rsid w:val="00FF490B"/>
    <w:rsid w:val="00FF5247"/>
    <w:rsid w:val="00FF5C91"/>
    <w:rsid w:val="00FF6BBB"/>
    <w:rsid w:val="00FF6EA3"/>
    <w:rsid w:val="00FF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351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 Bullet" w:uiPriority="3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1541D"/>
    <w:rPr>
      <w:rFonts w:ascii="Times New Roman" w:hAnsi="Times New Roman"/>
      <w:sz w:val="24"/>
      <w:szCs w:val="24"/>
      <w:lang w:val="sv-SE" w:eastAsia="zh-CN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a5">
    <w:name w:val="caption"/>
    <w:basedOn w:val="a1"/>
    <w:next w:val="a1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a6">
    <w:name w:val="Document Map"/>
    <w:basedOn w:val="a1"/>
    <w:link w:val="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20">
    <w:name w:val="List Number 2"/>
    <w:basedOn w:val="a"/>
    <w:rsid w:val="003A70A4"/>
    <w:pPr>
      <w:numPr>
        <w:numId w:val="10"/>
      </w:numPr>
    </w:pPr>
  </w:style>
  <w:style w:type="paragraph" w:styleId="a">
    <w:name w:val="List Number"/>
    <w:basedOn w:val="a7"/>
    <w:rsid w:val="003A70A4"/>
    <w:pPr>
      <w:numPr>
        <w:numId w:val="9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5"/>
      </w:numPr>
    </w:pPr>
  </w:style>
  <w:style w:type="paragraph" w:styleId="a0">
    <w:name w:val="List Bullet"/>
    <w:basedOn w:val="a7"/>
    <w:uiPriority w:val="3"/>
    <w:qFormat/>
    <w:rsid w:val="003A70A4"/>
    <w:pPr>
      <w:numPr>
        <w:numId w:val="4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6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7"/>
      </w:numPr>
    </w:pPr>
  </w:style>
  <w:style w:type="paragraph" w:styleId="5">
    <w:name w:val="List Bullet 5"/>
    <w:basedOn w:val="4"/>
    <w:rsid w:val="008D00A5"/>
    <w:pPr>
      <w:numPr>
        <w:numId w:val="8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1"/>
      </w:numPr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1"/>
    <w:link w:val="Char7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25">
    <w:name w:val="List Continue 2"/>
    <w:basedOn w:val="a1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3">
    <w:name w:val="List Number 3"/>
    <w:basedOn w:val="20"/>
    <w:rsid w:val="003A70A4"/>
    <w:pPr>
      <w:numPr>
        <w:numId w:val="2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locked/>
    <w:rsid w:val="00741F54"/>
  </w:style>
  <w:style w:type="paragraph" w:styleId="afc">
    <w:name w:val="Normal (Web)"/>
    <w:basedOn w:val="a1"/>
    <w:uiPriority w:val="99"/>
    <w:unhideWhenUsed/>
    <w:rsid w:val="00DE72D3"/>
    <w:pPr>
      <w:spacing w:before="100" w:beforeAutospacing="1" w:after="100" w:afterAutospacing="1"/>
    </w:pPr>
  </w:style>
  <w:style w:type="paragraph" w:styleId="afd">
    <w:name w:val="Revision"/>
    <w:hidden/>
    <w:uiPriority w:val="99"/>
    <w:semiHidden/>
    <w:rsid w:val="00C44C0A"/>
    <w:rPr>
      <w:rFonts w:ascii="Times New Roman" w:hAnsi="Times New Roman"/>
      <w:sz w:val="24"/>
      <w:szCs w:val="24"/>
      <w:lang w:val="sv-SE" w:eastAsia="zh-CN"/>
    </w:rPr>
  </w:style>
  <w:style w:type="table" w:customStyle="1" w:styleId="4-11">
    <w:name w:val="网格表 4 - 着色 11"/>
    <w:basedOn w:val="a3"/>
    <w:uiPriority w:val="49"/>
    <w:rsid w:val="006D5CF6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l0">
    <w:name w:val="pl"/>
    <w:basedOn w:val="a1"/>
    <w:rsid w:val="002411CC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2"/>
    <w:rsid w:val="002411CC"/>
  </w:style>
  <w:style w:type="paragraph" w:customStyle="1" w:styleId="tah0">
    <w:name w:val="tah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tal0">
    <w:name w:val="tal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973731"/>
    <w:p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B1Char">
    <w:name w:val="B1 Char"/>
    <w:qFormat/>
    <w:rsid w:val="006D41F1"/>
    <w:rPr>
      <w:rFonts w:eastAsiaTheme="minorEastAsia"/>
      <w:lang w:val="en-GB"/>
    </w:rPr>
  </w:style>
  <w:style w:type="paragraph" w:customStyle="1" w:styleId="Comments">
    <w:name w:val="Comments"/>
    <w:basedOn w:val="a1"/>
    <w:link w:val="CommentsChar"/>
    <w:qFormat/>
    <w:rsid w:val="00482EE4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482EE4"/>
    <w:rPr>
      <w:rFonts w:ascii="Arial" w:eastAsia="MS Mincho" w:hAnsi="Arial"/>
      <w:i/>
      <w:noProof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 Bullet" w:uiPriority="3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1541D"/>
    <w:rPr>
      <w:rFonts w:ascii="Times New Roman" w:hAnsi="Times New Roman"/>
      <w:sz w:val="24"/>
      <w:szCs w:val="24"/>
      <w:lang w:val="sv-SE" w:eastAsia="zh-CN"/>
    </w:rPr>
  </w:style>
  <w:style w:type="paragraph" w:styleId="1">
    <w:name w:val="heading 1"/>
    <w:next w:val="a1"/>
    <w:link w:val="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Char"/>
    <w:qFormat/>
    <w:rsid w:val="008D00A5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Char"/>
    <w:qFormat/>
    <w:rsid w:val="008D00A5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rsid w:val="008D00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D00A5"/>
    <w:pPr>
      <w:outlineLvl w:val="5"/>
    </w:pPr>
  </w:style>
  <w:style w:type="paragraph" w:styleId="7">
    <w:name w:val="heading 7"/>
    <w:basedOn w:val="H6"/>
    <w:next w:val="a1"/>
    <w:link w:val="7Char"/>
    <w:qFormat/>
    <w:rsid w:val="008D00A5"/>
    <w:pPr>
      <w:outlineLvl w:val="6"/>
    </w:pPr>
  </w:style>
  <w:style w:type="paragraph" w:styleId="8">
    <w:name w:val="heading 8"/>
    <w:basedOn w:val="1"/>
    <w:next w:val="a1"/>
    <w:link w:val="8Char"/>
    <w:qFormat/>
    <w:rsid w:val="008D00A5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0"/>
    <w:uiPriority w:val="39"/>
    <w:rsid w:val="008D00A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  <w:lang w:val="en-GB" w:eastAsia="ja-JP"/>
    </w:rPr>
  </w:style>
  <w:style w:type="paragraph" w:styleId="a5">
    <w:name w:val="caption"/>
    <w:basedOn w:val="a1"/>
    <w:next w:val="a1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 w:eastAsia="en-GB"/>
    </w:rPr>
  </w:style>
  <w:style w:type="paragraph" w:styleId="51">
    <w:name w:val="toc 5"/>
    <w:basedOn w:val="41"/>
    <w:uiPriority w:val="39"/>
    <w:rsid w:val="008D00A5"/>
    <w:pPr>
      <w:ind w:left="1701" w:hanging="1701"/>
    </w:pPr>
  </w:style>
  <w:style w:type="paragraph" w:styleId="41">
    <w:name w:val="toc 4"/>
    <w:basedOn w:val="32"/>
    <w:uiPriority w:val="39"/>
    <w:rsid w:val="008D00A5"/>
    <w:pPr>
      <w:ind w:left="1418" w:hanging="1418"/>
    </w:pPr>
  </w:style>
  <w:style w:type="paragraph" w:styleId="32">
    <w:name w:val="toc 3"/>
    <w:basedOn w:val="22"/>
    <w:uiPriority w:val="39"/>
    <w:rsid w:val="008D00A5"/>
    <w:pPr>
      <w:ind w:left="1134" w:hanging="1134"/>
    </w:pPr>
  </w:style>
  <w:style w:type="paragraph" w:styleId="22">
    <w:name w:val="toc 2"/>
    <w:basedOn w:val="10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D00A5"/>
    <w:pPr>
      <w:ind w:left="284"/>
    </w:pPr>
  </w:style>
  <w:style w:type="paragraph" w:styleId="11">
    <w:name w:val="index 1"/>
    <w:basedOn w:val="a1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styleId="a6">
    <w:name w:val="Document Map"/>
    <w:basedOn w:val="a1"/>
    <w:link w:val="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  <w:lang w:val="en-GB" w:eastAsia="ja-JP"/>
    </w:rPr>
  </w:style>
  <w:style w:type="paragraph" w:styleId="20">
    <w:name w:val="List Number 2"/>
    <w:basedOn w:val="a"/>
    <w:rsid w:val="003A70A4"/>
    <w:pPr>
      <w:numPr>
        <w:numId w:val="10"/>
      </w:numPr>
    </w:pPr>
  </w:style>
  <w:style w:type="paragraph" w:styleId="a">
    <w:name w:val="List Number"/>
    <w:basedOn w:val="a7"/>
    <w:rsid w:val="003A70A4"/>
    <w:pPr>
      <w:numPr>
        <w:numId w:val="9"/>
      </w:numPr>
    </w:pPr>
    <w:rPr>
      <w:lang w:eastAsia="ja-JP"/>
    </w:rPr>
  </w:style>
  <w:style w:type="paragraph" w:styleId="a7">
    <w:name w:val="List"/>
    <w:basedOn w:val="a8"/>
    <w:rsid w:val="008D00A5"/>
    <w:pPr>
      <w:ind w:left="568" w:hanging="284"/>
    </w:pPr>
  </w:style>
  <w:style w:type="paragraph" w:styleId="a9">
    <w:name w:val="header"/>
    <w:link w:val="Char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D00A5"/>
    <w:rPr>
      <w:b/>
      <w:position w:val="6"/>
      <w:sz w:val="16"/>
    </w:rPr>
  </w:style>
  <w:style w:type="paragraph" w:styleId="ab">
    <w:name w:val="footnote text"/>
    <w:basedOn w:val="a1"/>
    <w:link w:val="Char1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  <w:lang w:val="en-GB" w:eastAsia="ja-JP"/>
    </w:rPr>
  </w:style>
  <w:style w:type="paragraph" w:customStyle="1" w:styleId="3GPPHeader">
    <w:name w:val="3GPP_Header"/>
    <w:basedOn w:val="a8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D00A5"/>
    <w:pPr>
      <w:ind w:left="1418" w:hanging="1418"/>
    </w:pPr>
  </w:style>
  <w:style w:type="paragraph" w:styleId="60">
    <w:name w:val="toc 6"/>
    <w:basedOn w:val="51"/>
    <w:next w:val="a1"/>
    <w:uiPriority w:val="39"/>
    <w:rsid w:val="008D00A5"/>
    <w:pPr>
      <w:ind w:left="1985" w:hanging="1985"/>
    </w:pPr>
  </w:style>
  <w:style w:type="paragraph" w:styleId="70">
    <w:name w:val="toc 7"/>
    <w:basedOn w:val="60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5"/>
      </w:numPr>
    </w:pPr>
  </w:style>
  <w:style w:type="paragraph" w:styleId="a0">
    <w:name w:val="List Bullet"/>
    <w:basedOn w:val="a7"/>
    <w:uiPriority w:val="3"/>
    <w:qFormat/>
    <w:rsid w:val="003A70A4"/>
    <w:pPr>
      <w:numPr>
        <w:numId w:val="4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6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ja-JP"/>
    </w:rPr>
  </w:style>
  <w:style w:type="paragraph" w:styleId="24">
    <w:name w:val="List 2"/>
    <w:basedOn w:val="a7"/>
    <w:rsid w:val="003A70A4"/>
    <w:pPr>
      <w:ind w:left="851"/>
    </w:pPr>
    <w:rPr>
      <w:lang w:eastAsia="ja-JP"/>
    </w:rPr>
  </w:style>
  <w:style w:type="paragraph" w:styleId="33">
    <w:name w:val="List 3"/>
    <w:basedOn w:val="24"/>
    <w:rsid w:val="008D00A5"/>
    <w:pPr>
      <w:ind w:left="1135"/>
    </w:pPr>
  </w:style>
  <w:style w:type="paragraph" w:styleId="42">
    <w:name w:val="List 4"/>
    <w:basedOn w:val="33"/>
    <w:rsid w:val="008D00A5"/>
    <w:pPr>
      <w:ind w:left="1418"/>
    </w:pPr>
  </w:style>
  <w:style w:type="paragraph" w:styleId="52">
    <w:name w:val="List 5"/>
    <w:basedOn w:val="42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7"/>
      </w:numPr>
    </w:pPr>
  </w:style>
  <w:style w:type="paragraph" w:styleId="5">
    <w:name w:val="List Bullet 5"/>
    <w:basedOn w:val="4"/>
    <w:rsid w:val="008D00A5"/>
    <w:pPr>
      <w:numPr>
        <w:numId w:val="8"/>
      </w:numPr>
    </w:pPr>
  </w:style>
  <w:style w:type="paragraph" w:styleId="ac">
    <w:name w:val="footer"/>
    <w:basedOn w:val="a9"/>
    <w:link w:val="Char2"/>
    <w:rsid w:val="008D00A5"/>
    <w:pPr>
      <w:jc w:val="center"/>
    </w:pPr>
    <w:rPr>
      <w:i/>
    </w:rPr>
  </w:style>
  <w:style w:type="paragraph" w:customStyle="1" w:styleId="Reference">
    <w:name w:val="Reference"/>
    <w:basedOn w:val="a8"/>
    <w:rsid w:val="009E35DB"/>
    <w:pPr>
      <w:numPr>
        <w:numId w:val="1"/>
      </w:numPr>
    </w:pPr>
  </w:style>
  <w:style w:type="paragraph" w:styleId="ad">
    <w:name w:val="Balloon Text"/>
    <w:basedOn w:val="a1"/>
    <w:link w:val="Char3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 w:eastAsia="ja-JP"/>
    </w:rPr>
  </w:style>
  <w:style w:type="character" w:styleId="ae">
    <w:name w:val="page number"/>
    <w:basedOn w:val="a2"/>
    <w:rsid w:val="008D00A5"/>
  </w:style>
  <w:style w:type="paragraph" w:styleId="a8">
    <w:name w:val="Body Text"/>
    <w:basedOn w:val="a1"/>
    <w:link w:val="Char4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val="en-GB"/>
    </w:rPr>
  </w:style>
  <w:style w:type="character" w:styleId="af">
    <w:name w:val="Hyperlink"/>
    <w:uiPriority w:val="99"/>
    <w:rsid w:val="008D00A5"/>
    <w:rPr>
      <w:color w:val="0000FF"/>
      <w:u w:val="single"/>
    </w:rPr>
  </w:style>
  <w:style w:type="character" w:styleId="af0">
    <w:name w:val="FollowedHyperlink"/>
    <w:unhideWhenUsed/>
    <w:rsid w:val="008D00A5"/>
    <w:rPr>
      <w:color w:val="800080"/>
      <w:u w:val="single"/>
    </w:rPr>
  </w:style>
  <w:style w:type="character" w:styleId="af1">
    <w:name w:val="annotation reference"/>
    <w:qFormat/>
    <w:rsid w:val="008D00A5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styleId="af3">
    <w:name w:val="annotation subject"/>
    <w:basedOn w:val="af2"/>
    <w:next w:val="af2"/>
    <w:link w:val="Char6"/>
    <w:rsid w:val="008D00A5"/>
    <w:rPr>
      <w:b/>
      <w:bCs/>
    </w:rPr>
  </w:style>
  <w:style w:type="character" w:customStyle="1" w:styleId="1Char">
    <w:name w:val="标题 1 Char"/>
    <w:link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a7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24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42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a8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link w:val="a8"/>
    <w:rsid w:val="008D00A5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a1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ja-JP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a1"/>
    <w:link w:val="TALCar"/>
    <w:qFormat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qFormat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ja-JP"/>
    </w:rPr>
  </w:style>
  <w:style w:type="paragraph" w:customStyle="1" w:styleId="Observation">
    <w:name w:val="Observation"/>
    <w:basedOn w:val="Proposal"/>
    <w:qFormat/>
    <w:rsid w:val="008D00A5"/>
    <w:pPr>
      <w:numPr>
        <w:numId w:val="11"/>
      </w:numPr>
    </w:pPr>
    <w:rPr>
      <w:lang w:eastAsia="ja-JP"/>
    </w:rPr>
  </w:style>
  <w:style w:type="paragraph" w:styleId="af4">
    <w:name w:val="table of figures"/>
    <w:basedOn w:val="a8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Char3">
    <w:name w:val="批注框文本 Char"/>
    <w:link w:val="ad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styleId="af5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en-GB"/>
    </w:rPr>
  </w:style>
  <w:style w:type="character" w:customStyle="1" w:styleId="Char0">
    <w:name w:val="页眉 Char"/>
    <w:link w:val="a9"/>
    <w:rsid w:val="008D00A5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ja-JP"/>
    </w:rPr>
  </w:style>
  <w:style w:type="character" w:customStyle="1" w:styleId="2Char">
    <w:name w:val="标题 2 Char"/>
    <w:link w:val="21"/>
    <w:rsid w:val="008D00A5"/>
    <w:rPr>
      <w:rFonts w:ascii="Arial" w:hAnsi="Arial"/>
      <w:sz w:val="32"/>
      <w:lang w:eastAsia="ja-JP"/>
    </w:rPr>
  </w:style>
  <w:style w:type="character" w:customStyle="1" w:styleId="3Char">
    <w:name w:val="标题 3 Char"/>
    <w:link w:val="31"/>
    <w:rsid w:val="008D00A5"/>
    <w:rPr>
      <w:rFonts w:ascii="Arial" w:hAnsi="Arial"/>
      <w:sz w:val="28"/>
      <w:lang w:eastAsia="ja-JP"/>
    </w:rPr>
  </w:style>
  <w:style w:type="character" w:customStyle="1" w:styleId="4Char">
    <w:name w:val="标题 4 Char"/>
    <w:link w:val="40"/>
    <w:qFormat/>
    <w:rsid w:val="008D00A5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D00A5"/>
    <w:rPr>
      <w:rFonts w:ascii="Arial" w:hAnsi="Arial"/>
      <w:lang w:eastAsia="ja-JP"/>
    </w:rPr>
  </w:style>
  <w:style w:type="character" w:customStyle="1" w:styleId="7Char">
    <w:name w:val="标题 7 Char"/>
    <w:link w:val="7"/>
    <w:rsid w:val="008D00A5"/>
    <w:rPr>
      <w:rFonts w:ascii="Arial" w:hAnsi="Arial"/>
      <w:lang w:eastAsia="ja-JP"/>
    </w:rPr>
  </w:style>
  <w:style w:type="character" w:customStyle="1" w:styleId="8Char">
    <w:name w:val="标题 8 Char"/>
    <w:link w:val="8"/>
    <w:rsid w:val="008D00A5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1"/>
    <w:link w:val="Char7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7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7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 w:eastAsia="ja-JP"/>
    </w:rPr>
  </w:style>
  <w:style w:type="character" w:customStyle="1" w:styleId="Char8">
    <w:name w:val="纯文本 Char"/>
    <w:link w:val="af8"/>
    <w:rsid w:val="008D00A5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D00A5"/>
    <w:rPr>
      <w:b/>
      <w:bCs/>
    </w:rPr>
  </w:style>
  <w:style w:type="table" w:styleId="afa">
    <w:name w:val="Table Grid"/>
    <w:basedOn w:val="a3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25">
    <w:name w:val="List Continue 2"/>
    <w:basedOn w:val="a1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  <w:lang w:val="en-GB" w:eastAsia="ja-JP"/>
    </w:rPr>
  </w:style>
  <w:style w:type="paragraph" w:styleId="3">
    <w:name w:val="List Number 3"/>
    <w:basedOn w:val="20"/>
    <w:rsid w:val="003A70A4"/>
    <w:pPr>
      <w:numPr>
        <w:numId w:val="2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locked/>
    <w:rsid w:val="00741F54"/>
  </w:style>
  <w:style w:type="paragraph" w:styleId="afc">
    <w:name w:val="Normal (Web)"/>
    <w:basedOn w:val="a1"/>
    <w:uiPriority w:val="99"/>
    <w:unhideWhenUsed/>
    <w:rsid w:val="00DE72D3"/>
    <w:pPr>
      <w:spacing w:before="100" w:beforeAutospacing="1" w:after="100" w:afterAutospacing="1"/>
    </w:pPr>
  </w:style>
  <w:style w:type="paragraph" w:styleId="afd">
    <w:name w:val="Revision"/>
    <w:hidden/>
    <w:uiPriority w:val="99"/>
    <w:semiHidden/>
    <w:rsid w:val="00C44C0A"/>
    <w:rPr>
      <w:rFonts w:ascii="Times New Roman" w:hAnsi="Times New Roman"/>
      <w:sz w:val="24"/>
      <w:szCs w:val="24"/>
      <w:lang w:val="sv-SE" w:eastAsia="zh-CN"/>
    </w:rPr>
  </w:style>
  <w:style w:type="table" w:customStyle="1" w:styleId="4-11">
    <w:name w:val="网格表 4 - 着色 11"/>
    <w:basedOn w:val="a3"/>
    <w:uiPriority w:val="49"/>
    <w:rsid w:val="006D5CF6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l0">
    <w:name w:val="pl"/>
    <w:basedOn w:val="a1"/>
    <w:rsid w:val="002411CC"/>
    <w:pPr>
      <w:spacing w:before="100" w:beforeAutospacing="1" w:after="100" w:afterAutospacing="1"/>
    </w:pPr>
    <w:rPr>
      <w:lang w:eastAsia="ja-JP"/>
    </w:rPr>
  </w:style>
  <w:style w:type="character" w:customStyle="1" w:styleId="apple-converted-space">
    <w:name w:val="apple-converted-space"/>
    <w:basedOn w:val="a2"/>
    <w:rsid w:val="002411CC"/>
  </w:style>
  <w:style w:type="paragraph" w:customStyle="1" w:styleId="tah0">
    <w:name w:val="tah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tal0">
    <w:name w:val="tal"/>
    <w:basedOn w:val="a1"/>
    <w:rsid w:val="002411CC"/>
    <w:pPr>
      <w:spacing w:before="100" w:beforeAutospacing="1" w:after="100" w:afterAutospacing="1"/>
    </w:pPr>
    <w:rPr>
      <w:lang w:eastAsia="ja-JP"/>
    </w:rPr>
  </w:style>
  <w:style w:type="paragraph" w:customStyle="1" w:styleId="Agreement">
    <w:name w:val="Agreement"/>
    <w:basedOn w:val="a1"/>
    <w:next w:val="Doc-text2"/>
    <w:uiPriority w:val="99"/>
    <w:qFormat/>
    <w:rsid w:val="00973731"/>
    <w:p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B1Char">
    <w:name w:val="B1 Char"/>
    <w:qFormat/>
    <w:rsid w:val="006D41F1"/>
    <w:rPr>
      <w:rFonts w:eastAsiaTheme="minorEastAsia"/>
      <w:lang w:val="en-GB"/>
    </w:rPr>
  </w:style>
  <w:style w:type="paragraph" w:customStyle="1" w:styleId="Comments">
    <w:name w:val="Comments"/>
    <w:basedOn w:val="a1"/>
    <w:link w:val="CommentsChar"/>
    <w:qFormat/>
    <w:rsid w:val="00482EE4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482EE4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169569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9230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44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41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0197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117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937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6364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548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054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597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1980</Characters>
  <Application>Microsoft Office Word</Application>
  <DocSecurity>0</DocSecurity>
  <Lines>16</Lines>
  <Paragraphs>4</Paragraphs>
  <ScaleCrop>false</ScaleCrop>
  <LinksUpToDate>false</LinksUpToDate>
  <CharactersWithSpaces>2323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2022-04-29T08:45:00Z</dcterms:created>
  <dcterms:modified xsi:type="dcterms:W3CDTF">2024-02-18T13:20:00Z</dcterms:modified>
</cp:coreProperties>
</file>